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1"/>
        <w:gridCol w:w="2058"/>
        <w:gridCol w:w="1096"/>
        <w:gridCol w:w="526"/>
        <w:gridCol w:w="526"/>
        <w:gridCol w:w="526"/>
        <w:gridCol w:w="658"/>
        <w:gridCol w:w="638"/>
        <w:gridCol w:w="679"/>
        <w:gridCol w:w="920"/>
        <w:gridCol w:w="1234"/>
        <w:gridCol w:w="567"/>
        <w:gridCol w:w="708"/>
        <w:gridCol w:w="441"/>
        <w:gridCol w:w="567"/>
        <w:gridCol w:w="570"/>
        <w:gridCol w:w="2631"/>
      </w:tblGrid>
      <w:tr w:rsidR="005743BF" w:rsidRPr="005E3E6D" w:rsidTr="005743BF">
        <w:trPr>
          <w:jc w:val="center"/>
        </w:trPr>
        <w:tc>
          <w:tcPr>
            <w:tcW w:w="5000" w:type="pct"/>
            <w:gridSpan w:val="17"/>
            <w:shd w:val="clear" w:color="auto" w:fill="DEEAF6"/>
          </w:tcPr>
          <w:p w:rsidR="005743BF" w:rsidRPr="00024563" w:rsidRDefault="005743BF" w:rsidP="00DC3C93">
            <w:pPr>
              <w:rPr>
                <w:rFonts w:asciiTheme="minorHAnsi" w:hAnsiTheme="minorHAnsi" w:cstheme="minorHAnsi"/>
                <w:b/>
              </w:rPr>
            </w:pPr>
            <w:r w:rsidRPr="00765042">
              <w:rPr>
                <w:rFonts w:asciiTheme="minorHAnsi" w:hAnsiTheme="minorHAnsi" w:cstheme="minorHAnsi"/>
                <w:b/>
                <w:sz w:val="24"/>
              </w:rPr>
              <w:t>iUBT421 – Provide electrical epilation</w:t>
            </w:r>
          </w:p>
        </w:tc>
      </w:tr>
      <w:tr w:rsidR="005743BF" w:rsidRPr="005E3E6D" w:rsidTr="004305E5">
        <w:trPr>
          <w:jc w:val="center"/>
        </w:trPr>
        <w:tc>
          <w:tcPr>
            <w:tcW w:w="1191" w:type="pct"/>
            <w:gridSpan w:val="3"/>
            <w:vMerge w:val="restart"/>
            <w:vAlign w:val="center"/>
          </w:tcPr>
          <w:p w:rsidR="005743BF" w:rsidRPr="005E3E6D" w:rsidRDefault="005743BF" w:rsidP="007650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743BF" w:rsidRPr="005E3E6D" w:rsidRDefault="005743BF" w:rsidP="007650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743BF" w:rsidRPr="005E3E6D" w:rsidRDefault="005743BF" w:rsidP="007650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743BF" w:rsidRPr="005E3E6D" w:rsidRDefault="005743BF" w:rsidP="007650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58" w:type="pct"/>
            <w:gridSpan w:val="2"/>
            <w:tcBorders>
              <w:right w:val="single" w:sz="12" w:space="0" w:color="auto"/>
            </w:tcBorders>
          </w:tcPr>
          <w:p w:rsidR="005743BF" w:rsidRPr="00024563" w:rsidRDefault="005743BF" w:rsidP="0076504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7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Pr="00765042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17" w:type="pct"/>
            <w:vMerge w:val="restart"/>
            <w:textDirection w:val="btLr"/>
            <w:vAlign w:val="center"/>
          </w:tcPr>
          <w:p w:rsidR="005743BF" w:rsidRPr="00024563" w:rsidRDefault="005743BF" w:rsidP="004305E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A</w:t>
            </w:r>
            <w:r w:rsidRPr="009214AD">
              <w:rPr>
                <w:rFonts w:asciiTheme="minorHAnsi" w:hAnsiTheme="minorHAnsi" w:cstheme="minorHAnsi"/>
              </w:rPr>
              <w:t>rea</w:t>
            </w:r>
          </w:p>
        </w:tc>
        <w:tc>
          <w:tcPr>
            <w:tcW w:w="231" w:type="pct"/>
            <w:vMerge w:val="restart"/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 w:rsidRPr="009214AD">
              <w:rPr>
                <w:rFonts w:asciiTheme="minorHAnsi" w:hAnsiTheme="minorHAnsi" w:cstheme="minorHAnsi"/>
              </w:rPr>
              <w:t>Consultation</w:t>
            </w:r>
            <w:r>
              <w:rPr>
                <w:rFonts w:asciiTheme="minorHAnsi" w:hAnsiTheme="minorHAnsi" w:cstheme="minorHAnsi"/>
              </w:rPr>
              <w:t>/ Assessment of Client</w:t>
            </w:r>
          </w:p>
        </w:tc>
        <w:tc>
          <w:tcPr>
            <w:tcW w:w="313" w:type="pct"/>
            <w:vMerge w:val="restart"/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Probing – Alternating Current (Short Wave Diathermy)</w:t>
            </w:r>
          </w:p>
        </w:tc>
        <w:tc>
          <w:tcPr>
            <w:tcW w:w="420" w:type="pct"/>
            <w:vMerge w:val="restart"/>
            <w:textDirection w:val="btLr"/>
          </w:tcPr>
          <w:p w:rsidR="005743BF" w:rsidRDefault="005743BF" w:rsidP="007650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Adjustment of Current – Alternating Current (Short Wave Diathermy)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Probing - The B</w:t>
            </w:r>
            <w:r w:rsidRPr="009214AD">
              <w:rPr>
                <w:rFonts w:asciiTheme="minorHAnsi" w:hAnsiTheme="minorHAnsi" w:cstheme="minorHAnsi"/>
              </w:rPr>
              <w:t>lend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Adjustment of C</w:t>
            </w:r>
            <w:r w:rsidRPr="009214AD">
              <w:rPr>
                <w:rFonts w:asciiTheme="minorHAnsi" w:hAnsiTheme="minorHAnsi" w:cstheme="minorHAnsi"/>
              </w:rPr>
              <w:t>urrent</w:t>
            </w:r>
            <w:r>
              <w:rPr>
                <w:rFonts w:asciiTheme="minorHAnsi" w:hAnsiTheme="minorHAnsi" w:cstheme="minorHAnsi"/>
              </w:rPr>
              <w:t xml:space="preserve"> – The Blend</w:t>
            </w:r>
          </w:p>
        </w:tc>
        <w:tc>
          <w:tcPr>
            <w:tcW w:w="150" w:type="pct"/>
            <w:vMerge w:val="restart"/>
            <w:textDirection w:val="btLr"/>
            <w:vAlign w:val="center"/>
          </w:tcPr>
          <w:p w:rsidR="005743BF" w:rsidRPr="00024563" w:rsidRDefault="00F401AB" w:rsidP="00F401AB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 xml:space="preserve">Aftercare </w:t>
            </w:r>
            <w:r w:rsidR="005743BF">
              <w:rPr>
                <w:rFonts w:asciiTheme="minorHAnsi" w:hAnsiTheme="minorHAnsi" w:cstheme="minorHAnsi"/>
              </w:rPr>
              <w:t>Advice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96" w:type="pct"/>
            <w:vMerge w:val="restart"/>
            <w:vAlign w:val="center"/>
          </w:tcPr>
          <w:p w:rsidR="005743BF" w:rsidRPr="00024563" w:rsidRDefault="005743BF" w:rsidP="00765042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5743BF" w:rsidRPr="005E3E6D" w:rsidTr="004305E5">
        <w:trPr>
          <w:cantSplit/>
          <w:trHeight w:val="1512"/>
          <w:jc w:val="center"/>
        </w:trPr>
        <w:tc>
          <w:tcPr>
            <w:tcW w:w="1191" w:type="pct"/>
            <w:gridSpan w:val="3"/>
            <w:vMerge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extDirection w:val="btLr"/>
            <w:vAlign w:val="center"/>
          </w:tcPr>
          <w:p w:rsidR="005743BF" w:rsidRPr="007165F7" w:rsidRDefault="005743BF" w:rsidP="00765042">
            <w:r w:rsidRPr="007165F7">
              <w:t>Appearance</w:t>
            </w:r>
          </w:p>
        </w:tc>
        <w:tc>
          <w:tcPr>
            <w:tcW w:w="179" w:type="pct"/>
            <w:tcBorders>
              <w:right w:val="single" w:sz="12" w:space="0" w:color="auto"/>
            </w:tcBorders>
            <w:textDirection w:val="btLr"/>
            <w:vAlign w:val="center"/>
          </w:tcPr>
          <w:p w:rsidR="005743BF" w:rsidRPr="007165F7" w:rsidRDefault="005743BF" w:rsidP="00765042">
            <w:pPr>
              <w:rPr>
                <w:kern w:val="16"/>
                <w:position w:val="6"/>
              </w:rPr>
            </w:pPr>
            <w:r w:rsidRPr="007165F7">
              <w:rPr>
                <w:kern w:val="16"/>
                <w:position w:val="6"/>
              </w:rPr>
              <w:t>Client Care</w:t>
            </w:r>
          </w:p>
        </w:tc>
        <w:tc>
          <w:tcPr>
            <w:tcW w:w="179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vMerge/>
            <w:tcBorders>
              <w:left w:val="single" w:sz="12" w:space="0" w:color="auto"/>
            </w:tcBorders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vMerge/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vMerge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305E5" w:rsidRPr="005E3E6D" w:rsidTr="004305E5">
        <w:trPr>
          <w:jc w:val="center"/>
        </w:trPr>
        <w:tc>
          <w:tcPr>
            <w:tcW w:w="819" w:type="pct"/>
            <w:gridSpan w:val="2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3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9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1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13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420" w:type="pct"/>
            <w:shd w:val="clear" w:color="auto" w:fill="F2F2F2" w:themeFill="background1" w:themeFillShade="F2"/>
            <w:vAlign w:val="center"/>
          </w:tcPr>
          <w:p w:rsidR="005743BF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0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96" w:type="pct"/>
            <w:shd w:val="clear" w:color="auto" w:fill="F2F2F2" w:themeFill="background1" w:themeFillShade="F2"/>
            <w:vAlign w:val="center"/>
          </w:tcPr>
          <w:p w:rsidR="005743BF" w:rsidRPr="005E3E6D" w:rsidRDefault="005743BF" w:rsidP="007650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trHeight w:val="263"/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743BF" w:rsidRPr="005E3E6D" w:rsidTr="004305E5">
        <w:trPr>
          <w:jc w:val="center"/>
        </w:trPr>
        <w:tc>
          <w:tcPr>
            <w:tcW w:w="119" w:type="pct"/>
          </w:tcPr>
          <w:p w:rsidR="005743BF" w:rsidRPr="00024563" w:rsidRDefault="005743B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69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5743BF" w:rsidRPr="005E3E6D" w:rsidRDefault="005743B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4305E5" w:rsidRPr="004A608D" w:rsidRDefault="004305E5" w:rsidP="004305E5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4305E5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05E5" w:rsidRPr="004A608D" w:rsidRDefault="004305E5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05E5" w:rsidRPr="004A608D" w:rsidRDefault="004305E5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05E5" w:rsidRPr="004A608D" w:rsidRDefault="004305E5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305E5" w:rsidRPr="004A608D" w:rsidRDefault="004305E5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305E5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CD4EA7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CD4EA7" w:rsidP="002F61D0">
            <w:pPr>
              <w:spacing w:before="60" w:after="60"/>
            </w:pPr>
            <w:r>
              <w:t>03/02/2020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CD4EA7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CD4EA7" w:rsidP="002F61D0">
            <w:pPr>
              <w:spacing w:before="60" w:after="60"/>
            </w:pPr>
            <w:r>
              <w:t>Assessment Administrator</w:t>
            </w:r>
          </w:p>
        </w:tc>
      </w:tr>
      <w:tr w:rsidR="004305E5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4305E5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4305E5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4305E5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05E5" w:rsidRPr="004A608D" w:rsidRDefault="004305E5" w:rsidP="002F61D0">
            <w:pPr>
              <w:spacing w:before="60" w:after="60"/>
            </w:pPr>
          </w:p>
        </w:tc>
      </w:tr>
    </w:tbl>
    <w:p w:rsidR="004305E5" w:rsidRPr="00DA5BE3" w:rsidRDefault="004305E5" w:rsidP="004305E5">
      <w:pPr>
        <w:pStyle w:val="Bullet"/>
        <w:numPr>
          <w:ilvl w:val="0"/>
          <w:numId w:val="0"/>
        </w:numPr>
      </w:pPr>
    </w:p>
    <w:p w:rsidR="004305E5" w:rsidRDefault="004305E5" w:rsidP="004305E5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042" w:rsidRDefault="00765042">
      <w:r>
        <w:separator/>
      </w:r>
    </w:p>
  </w:endnote>
  <w:endnote w:type="continuationSeparator" w:id="0">
    <w:p w:rsidR="00765042" w:rsidRDefault="0076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5743BF" w:rsidRDefault="00851B26" w:rsidP="00FE41F0">
    <w:pPr>
      <w:pStyle w:val="Footer"/>
      <w:rPr>
        <w:rFonts w:cs="Calibri"/>
        <w:bCs/>
        <w:szCs w:val="16"/>
      </w:rPr>
    </w:pPr>
    <w:proofErr w:type="gramStart"/>
    <w:r w:rsidRPr="00851B26">
      <w:rPr>
        <w:rFonts w:cs="Calibri"/>
        <w:szCs w:val="16"/>
        <w:lang w:val="en-US"/>
      </w:rPr>
      <w:t>iUBT421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CD4EA7">
      <w:rPr>
        <w:rFonts w:cs="Calibri"/>
        <w:szCs w:val="16"/>
        <w:lang w:val="en-US"/>
      </w:rPr>
      <w:t>examination assessment form_v1</w:t>
    </w:r>
    <w:r w:rsidR="00CD4EA7">
      <w:rPr>
        <w:rFonts w:cs="Calibri"/>
        <w:szCs w:val="16"/>
        <w:lang w:val="en-US"/>
      </w:rPr>
      <w:tab/>
    </w:r>
    <w:r w:rsidR="00CD4EA7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401A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401A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042" w:rsidRDefault="00765042">
      <w:r>
        <w:separator/>
      </w:r>
    </w:p>
  </w:footnote>
  <w:footnote w:type="continuationSeparator" w:id="0">
    <w:p w:rsidR="00765042" w:rsidRDefault="00765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401A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401A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765042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05E5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43BF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042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1B26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C31A3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4EA7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1AB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B72D86DD-5CC6-45FC-8B3F-66D885443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4305E5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4305E5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F0DA6-D78E-4B07-9870-2AC5922B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2020-02-03T11:57:00Z</dcterms:created>
  <dcterms:modified xsi:type="dcterms:W3CDTF">2020-02-03T16:01:00Z</dcterms:modified>
</cp:coreProperties>
</file>