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D399A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 w:rsidRPr="005D399A">
        <w:rPr>
          <w:rFonts w:asciiTheme="minorHAnsi" w:hAnsiTheme="minorHAnsi" w:cstheme="minorHAnsi"/>
          <w:b w:val="0"/>
        </w:rPr>
        <w:t xml:space="preserve">Summative Internal Assessment Form </w:t>
      </w:r>
    </w:p>
    <w:tbl>
      <w:tblPr>
        <w:tblStyle w:val="TableGrid"/>
        <w:tblW w:w="5000" w:type="pct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401"/>
        <w:gridCol w:w="3122"/>
        <w:gridCol w:w="1205"/>
        <w:gridCol w:w="617"/>
        <w:gridCol w:w="526"/>
        <w:gridCol w:w="623"/>
        <w:gridCol w:w="682"/>
        <w:gridCol w:w="459"/>
        <w:gridCol w:w="564"/>
        <w:gridCol w:w="570"/>
        <w:gridCol w:w="570"/>
        <w:gridCol w:w="570"/>
        <w:gridCol w:w="570"/>
        <w:gridCol w:w="570"/>
        <w:gridCol w:w="570"/>
        <w:gridCol w:w="3077"/>
      </w:tblGrid>
      <w:tr w:rsidR="005D399A" w:rsidRPr="005E3E6D" w:rsidTr="00787EB6">
        <w:tc>
          <w:tcPr>
            <w:tcW w:w="1608" w:type="pct"/>
            <w:gridSpan w:val="3"/>
            <w:vMerge w:val="restart"/>
            <w:vAlign w:val="center"/>
          </w:tcPr>
          <w:p w:rsidR="005D399A" w:rsidRPr="005E3E6D" w:rsidRDefault="005D399A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5D399A" w:rsidRPr="005E3E6D" w:rsidRDefault="005D399A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5D399A" w:rsidRPr="005E3E6D" w:rsidRDefault="005D399A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5D399A" w:rsidRPr="005D399A" w:rsidRDefault="005D399A" w:rsidP="005D399A">
            <w:pPr>
              <w:spacing w:after="120"/>
              <w:rPr>
                <w:rFonts w:asciiTheme="minorHAnsi" w:hAnsiTheme="minorHAnsi" w:cstheme="minorHAnsi"/>
                <w:b/>
              </w:rPr>
            </w:pPr>
            <w:r w:rsidRPr="005D399A">
              <w:rPr>
                <w:rFonts w:asciiTheme="minorHAnsi" w:hAnsiTheme="minorHAnsi" w:cstheme="minorHAnsi"/>
                <w:b/>
              </w:rPr>
              <w:t>Signature of Internal Lecturer/Assessor:</w:t>
            </w:r>
          </w:p>
          <w:p w:rsidR="005D399A" w:rsidRPr="005E3E6D" w:rsidRDefault="005D399A" w:rsidP="005D399A">
            <w:pPr>
              <w:spacing w:after="120"/>
              <w:rPr>
                <w:rFonts w:asciiTheme="minorHAnsi" w:hAnsiTheme="minorHAnsi" w:cstheme="minorHAnsi"/>
                <w:b/>
              </w:rPr>
            </w:pPr>
            <w:r w:rsidRPr="005D399A">
              <w:rPr>
                <w:rFonts w:asciiTheme="minorHAnsi" w:hAnsiTheme="minorHAnsi" w:cstheme="minorHAnsi"/>
                <w:b/>
              </w:rPr>
              <w:t>Signature of Internal Quality Assurer:</w:t>
            </w:r>
          </w:p>
        </w:tc>
        <w:tc>
          <w:tcPr>
            <w:tcW w:w="833" w:type="pct"/>
            <w:gridSpan w:val="4"/>
            <w:tcBorders>
              <w:right w:val="single" w:sz="12" w:space="0" w:color="auto"/>
            </w:tcBorders>
          </w:tcPr>
          <w:p w:rsidR="005D399A" w:rsidRPr="005E3E6D" w:rsidRDefault="005D399A" w:rsidP="005D399A">
            <w:pPr>
              <w:jc w:val="center"/>
              <w:rPr>
                <w:b/>
              </w:rPr>
            </w:pPr>
            <w:r>
              <w:t>Minimum 12</w:t>
            </w:r>
          </w:p>
        </w:tc>
        <w:tc>
          <w:tcPr>
            <w:tcW w:w="156" w:type="pct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Sub –Total</w:t>
            </w:r>
          </w:p>
        </w:tc>
        <w:tc>
          <w:tcPr>
            <w:tcW w:w="192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5D399A" w:rsidRPr="00024563" w:rsidRDefault="005D399A" w:rsidP="005E3E6D">
            <w:pPr>
              <w:rPr>
                <w:rFonts w:asciiTheme="minorHAnsi" w:hAnsiTheme="minorHAnsi" w:cstheme="minorHAnsi"/>
              </w:rPr>
            </w:pPr>
            <w:r w:rsidRPr="005D399A">
              <w:rPr>
                <w:rFonts w:asciiTheme="minorHAnsi" w:hAnsiTheme="minorHAnsi" w:cstheme="minorHAnsi"/>
              </w:rPr>
              <w:t>Exercise/Physical Activity</w:t>
            </w:r>
          </w:p>
        </w:tc>
        <w:tc>
          <w:tcPr>
            <w:tcW w:w="194" w:type="pct"/>
            <w:vMerge w:val="restart"/>
            <w:textDirection w:val="btLr"/>
            <w:vAlign w:val="center"/>
          </w:tcPr>
          <w:p w:rsidR="005D399A" w:rsidRPr="00024563" w:rsidRDefault="005D399A" w:rsidP="005E3E6D">
            <w:pPr>
              <w:rPr>
                <w:rFonts w:asciiTheme="minorHAnsi" w:hAnsiTheme="minorHAnsi" w:cstheme="minorHAnsi"/>
              </w:rPr>
            </w:pPr>
            <w:r w:rsidRPr="005D399A">
              <w:rPr>
                <w:rFonts w:asciiTheme="minorHAnsi" w:hAnsiTheme="minorHAnsi" w:cstheme="minorHAnsi"/>
              </w:rPr>
              <w:t>Feedback</w:t>
            </w:r>
          </w:p>
        </w:tc>
        <w:tc>
          <w:tcPr>
            <w:tcW w:w="194" w:type="pct"/>
            <w:vMerge w:val="restart"/>
            <w:textDirection w:val="btLr"/>
            <w:vAlign w:val="center"/>
          </w:tcPr>
          <w:p w:rsidR="005D399A" w:rsidRPr="00024563" w:rsidRDefault="005D399A" w:rsidP="005E3E6D">
            <w:pPr>
              <w:rPr>
                <w:rFonts w:asciiTheme="minorHAnsi" w:hAnsiTheme="minorHAnsi" w:cstheme="minorHAnsi"/>
              </w:rPr>
            </w:pPr>
            <w:r w:rsidRPr="005D399A">
              <w:rPr>
                <w:rFonts w:asciiTheme="minorHAnsi" w:hAnsiTheme="minorHAnsi" w:cstheme="minorHAnsi"/>
              </w:rPr>
              <w:t>Cueing</w:t>
            </w:r>
          </w:p>
        </w:tc>
        <w:tc>
          <w:tcPr>
            <w:tcW w:w="194" w:type="pct"/>
            <w:vMerge w:val="restart"/>
            <w:textDirection w:val="btLr"/>
            <w:vAlign w:val="center"/>
          </w:tcPr>
          <w:p w:rsidR="005D399A" w:rsidRPr="00024563" w:rsidRDefault="005D399A" w:rsidP="005E3E6D">
            <w:pPr>
              <w:rPr>
                <w:rFonts w:asciiTheme="minorHAnsi" w:hAnsiTheme="minorHAnsi" w:cstheme="minorHAnsi"/>
              </w:rPr>
            </w:pPr>
            <w:r w:rsidRPr="005D399A">
              <w:rPr>
                <w:rFonts w:asciiTheme="minorHAnsi" w:hAnsiTheme="minorHAnsi" w:cstheme="minorHAnsi"/>
              </w:rPr>
              <w:t>Use of Music</w:t>
            </w:r>
          </w:p>
        </w:tc>
        <w:tc>
          <w:tcPr>
            <w:tcW w:w="194" w:type="pct"/>
            <w:vMerge w:val="restart"/>
            <w:textDirection w:val="btLr"/>
            <w:vAlign w:val="center"/>
          </w:tcPr>
          <w:p w:rsidR="005D399A" w:rsidRPr="00024563" w:rsidRDefault="005D399A" w:rsidP="005E3E6D">
            <w:pPr>
              <w:rPr>
                <w:rFonts w:asciiTheme="minorHAnsi" w:hAnsiTheme="minorHAnsi" w:cstheme="minorHAnsi"/>
              </w:rPr>
            </w:pPr>
            <w:r w:rsidRPr="005D399A">
              <w:rPr>
                <w:rFonts w:asciiTheme="minorHAnsi" w:hAnsiTheme="minorHAnsi" w:cstheme="minorHAnsi"/>
              </w:rPr>
              <w:t>Voice Projection</w:t>
            </w:r>
          </w:p>
        </w:tc>
        <w:tc>
          <w:tcPr>
            <w:tcW w:w="194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94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5D399A" w:rsidRPr="00024563" w:rsidRDefault="00787EB6" w:rsidP="00787EB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Performance</w:t>
            </w:r>
            <w:r w:rsidR="005D399A" w:rsidRPr="00024563">
              <w:rPr>
                <w:rFonts w:asciiTheme="minorHAnsi" w:hAnsiTheme="minorHAnsi" w:cstheme="minorHAnsi"/>
              </w:rPr>
              <w:t xml:space="preserve"> Evidence</w:t>
            </w:r>
          </w:p>
        </w:tc>
        <w:tc>
          <w:tcPr>
            <w:tcW w:w="1047" w:type="pct"/>
            <w:vMerge w:val="restart"/>
            <w:vAlign w:val="center"/>
          </w:tcPr>
          <w:p w:rsidR="005D399A" w:rsidRPr="00024563" w:rsidRDefault="005D399A" w:rsidP="005E3E6D">
            <w:pPr>
              <w:rPr>
                <w:rFonts w:asciiTheme="minorHAnsi" w:hAnsiTheme="minorHAnsi" w:cstheme="minorHAnsi"/>
              </w:rPr>
            </w:pPr>
            <w:r w:rsidRPr="005D399A">
              <w:rPr>
                <w:rFonts w:asciiTheme="minorHAnsi" w:hAnsiTheme="minorHAnsi" w:cstheme="minorHAnsi"/>
              </w:rPr>
              <w:t>Candidates must achieve a minimum of 12 marks for the first 3 sections in order to pass.</w:t>
            </w:r>
          </w:p>
        </w:tc>
      </w:tr>
      <w:tr w:rsidR="005D399A" w:rsidRPr="005E3E6D" w:rsidTr="00787EB6">
        <w:trPr>
          <w:cantSplit/>
          <w:trHeight w:val="1512"/>
        </w:trPr>
        <w:tc>
          <w:tcPr>
            <w:tcW w:w="1608" w:type="pct"/>
            <w:gridSpan w:val="3"/>
            <w:vMerge/>
          </w:tcPr>
          <w:p w:rsidR="005D399A" w:rsidRPr="005E3E6D" w:rsidRDefault="005D399A" w:rsidP="005D399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0" w:type="pct"/>
            <w:textDirection w:val="btLr"/>
            <w:vAlign w:val="center"/>
          </w:tcPr>
          <w:p w:rsidR="005D399A" w:rsidRDefault="005D399A" w:rsidP="005D399A">
            <w:r>
              <w:t>Appearance</w:t>
            </w:r>
          </w:p>
        </w:tc>
        <w:tc>
          <w:tcPr>
            <w:tcW w:w="179" w:type="pct"/>
            <w:textDirection w:val="btLr"/>
            <w:vAlign w:val="center"/>
          </w:tcPr>
          <w:p w:rsidR="005D399A" w:rsidRDefault="005D399A" w:rsidP="005D399A">
            <w:r>
              <w:t>Child Care</w:t>
            </w:r>
          </w:p>
        </w:tc>
        <w:tc>
          <w:tcPr>
            <w:tcW w:w="212" w:type="pct"/>
            <w:tcBorders>
              <w:right w:val="single" w:sz="12" w:space="0" w:color="auto"/>
            </w:tcBorders>
            <w:textDirection w:val="btLr"/>
            <w:vAlign w:val="center"/>
          </w:tcPr>
          <w:p w:rsidR="005D399A" w:rsidRPr="00815249" w:rsidRDefault="005D399A" w:rsidP="005D399A">
            <w:r>
              <w:t>Pro</w:t>
            </w:r>
            <w:r w:rsidRPr="00815249">
              <w:t>fessional</w:t>
            </w:r>
            <w:r>
              <w:t xml:space="preserve"> Conduct</w:t>
            </w:r>
          </w:p>
        </w:tc>
        <w:tc>
          <w:tcPr>
            <w:tcW w:w="232" w:type="pct"/>
            <w:tcBorders>
              <w:right w:val="single" w:sz="12" w:space="0" w:color="auto"/>
            </w:tcBorders>
            <w:textDirection w:val="btLr"/>
          </w:tcPr>
          <w:p w:rsidR="005D399A" w:rsidRPr="00B465A5" w:rsidRDefault="005D399A" w:rsidP="005D399A">
            <w:r>
              <w:t>Core Teaching Rationale</w:t>
            </w:r>
          </w:p>
        </w:tc>
        <w:tc>
          <w:tcPr>
            <w:tcW w:w="156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</w:tcPr>
          <w:p w:rsidR="005D399A" w:rsidRPr="005E3E6D" w:rsidRDefault="005D399A" w:rsidP="005D399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vMerge/>
            <w:tcBorders>
              <w:left w:val="single" w:sz="12" w:space="0" w:color="auto"/>
            </w:tcBorders>
            <w:textDirection w:val="btLr"/>
          </w:tcPr>
          <w:p w:rsidR="005D399A" w:rsidRPr="005E3E6D" w:rsidRDefault="005D399A" w:rsidP="005D399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vMerge/>
            <w:textDirection w:val="btLr"/>
          </w:tcPr>
          <w:p w:rsidR="005D399A" w:rsidRPr="005E3E6D" w:rsidRDefault="005D399A" w:rsidP="005D399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vMerge/>
            <w:textDirection w:val="btLr"/>
          </w:tcPr>
          <w:p w:rsidR="005D399A" w:rsidRPr="005E3E6D" w:rsidRDefault="005D399A" w:rsidP="005D399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vMerge/>
            <w:textDirection w:val="btLr"/>
          </w:tcPr>
          <w:p w:rsidR="005D399A" w:rsidRPr="005E3E6D" w:rsidRDefault="005D399A" w:rsidP="005D399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vMerge/>
            <w:textDirection w:val="btLr"/>
          </w:tcPr>
          <w:p w:rsidR="005D399A" w:rsidRPr="005E3E6D" w:rsidRDefault="005D399A" w:rsidP="005D399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5D399A" w:rsidRPr="005E3E6D" w:rsidRDefault="005D399A" w:rsidP="005D399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vMerge/>
            <w:tcBorders>
              <w:left w:val="single" w:sz="12" w:space="0" w:color="auto"/>
            </w:tcBorders>
            <w:textDirection w:val="btLr"/>
          </w:tcPr>
          <w:p w:rsidR="005D399A" w:rsidRPr="005E3E6D" w:rsidRDefault="005D399A" w:rsidP="005D399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7" w:type="pct"/>
            <w:vMerge/>
          </w:tcPr>
          <w:p w:rsidR="005D399A" w:rsidRPr="005E3E6D" w:rsidRDefault="005D399A" w:rsidP="005D399A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D399A" w:rsidRPr="005E3E6D" w:rsidTr="00787EB6">
        <w:tc>
          <w:tcPr>
            <w:tcW w:w="1198" w:type="pct"/>
            <w:gridSpan w:val="2"/>
            <w:shd w:val="clear" w:color="auto" w:fill="F2F2F2" w:themeFill="background1" w:themeFillShade="F2"/>
            <w:vAlign w:val="center"/>
          </w:tcPr>
          <w:p w:rsidR="005D399A" w:rsidRPr="005E3E6D" w:rsidRDefault="005D399A" w:rsidP="005D399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410" w:type="pct"/>
            <w:shd w:val="clear" w:color="auto" w:fill="F2F2F2" w:themeFill="background1" w:themeFillShade="F2"/>
            <w:vAlign w:val="center"/>
          </w:tcPr>
          <w:p w:rsidR="005D399A" w:rsidRPr="005E3E6D" w:rsidRDefault="005D399A" w:rsidP="005D399A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210" w:type="pct"/>
            <w:shd w:val="clear" w:color="auto" w:fill="F2F2F2" w:themeFill="background1" w:themeFillShade="F2"/>
            <w:vAlign w:val="center"/>
          </w:tcPr>
          <w:p w:rsidR="005D399A" w:rsidRPr="005D399A" w:rsidRDefault="005D399A" w:rsidP="005D399A">
            <w:pPr>
              <w:jc w:val="center"/>
              <w:rPr>
                <w:b/>
              </w:rPr>
            </w:pPr>
            <w:r w:rsidRPr="005D399A">
              <w:rPr>
                <w:b/>
              </w:rPr>
              <w:t>5</w:t>
            </w:r>
          </w:p>
        </w:tc>
        <w:tc>
          <w:tcPr>
            <w:tcW w:w="179" w:type="pct"/>
            <w:shd w:val="clear" w:color="auto" w:fill="F2F2F2" w:themeFill="background1" w:themeFillShade="F2"/>
            <w:vAlign w:val="center"/>
          </w:tcPr>
          <w:p w:rsidR="005D399A" w:rsidRPr="005D399A" w:rsidRDefault="005D399A" w:rsidP="005D399A">
            <w:pPr>
              <w:jc w:val="center"/>
              <w:rPr>
                <w:b/>
              </w:rPr>
            </w:pPr>
            <w:r w:rsidRPr="005D399A">
              <w:rPr>
                <w:b/>
              </w:rPr>
              <w:t>5</w:t>
            </w:r>
          </w:p>
        </w:tc>
        <w:tc>
          <w:tcPr>
            <w:tcW w:w="212" w:type="pct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5D399A" w:rsidRPr="005D399A" w:rsidRDefault="005D399A" w:rsidP="005D399A">
            <w:pPr>
              <w:jc w:val="center"/>
              <w:rPr>
                <w:b/>
              </w:rPr>
            </w:pPr>
            <w:r w:rsidRPr="005D399A">
              <w:rPr>
                <w:b/>
              </w:rPr>
              <w:t>5</w:t>
            </w:r>
          </w:p>
        </w:tc>
        <w:tc>
          <w:tcPr>
            <w:tcW w:w="232" w:type="pct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5D399A" w:rsidRPr="005D399A" w:rsidRDefault="005D399A" w:rsidP="005D399A">
            <w:pPr>
              <w:jc w:val="center"/>
              <w:rPr>
                <w:b/>
              </w:rPr>
            </w:pPr>
            <w:r w:rsidRPr="005D399A">
              <w:rPr>
                <w:b/>
              </w:rPr>
              <w:t>5</w:t>
            </w:r>
          </w:p>
        </w:tc>
        <w:tc>
          <w:tcPr>
            <w:tcW w:w="156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5D399A" w:rsidRPr="005D399A" w:rsidRDefault="005D399A" w:rsidP="005D399A">
            <w:pPr>
              <w:jc w:val="center"/>
              <w:rPr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5D399A" w:rsidRPr="005D399A" w:rsidRDefault="005D399A" w:rsidP="005D399A">
            <w:pPr>
              <w:jc w:val="center"/>
              <w:rPr>
                <w:b/>
              </w:rPr>
            </w:pPr>
            <w:r w:rsidRPr="005D399A">
              <w:rPr>
                <w:b/>
              </w:rPr>
              <w:t>50</w:t>
            </w:r>
          </w:p>
        </w:tc>
        <w:tc>
          <w:tcPr>
            <w:tcW w:w="194" w:type="pct"/>
            <w:shd w:val="clear" w:color="auto" w:fill="F2F2F2" w:themeFill="background1" w:themeFillShade="F2"/>
            <w:vAlign w:val="center"/>
          </w:tcPr>
          <w:p w:rsidR="005D399A" w:rsidRPr="005D399A" w:rsidRDefault="005D399A" w:rsidP="005D399A">
            <w:pPr>
              <w:jc w:val="center"/>
              <w:rPr>
                <w:b/>
              </w:rPr>
            </w:pPr>
            <w:r w:rsidRPr="005D399A">
              <w:rPr>
                <w:b/>
              </w:rPr>
              <w:t>10</w:t>
            </w:r>
          </w:p>
        </w:tc>
        <w:tc>
          <w:tcPr>
            <w:tcW w:w="194" w:type="pct"/>
            <w:shd w:val="clear" w:color="auto" w:fill="F2F2F2" w:themeFill="background1" w:themeFillShade="F2"/>
            <w:vAlign w:val="center"/>
          </w:tcPr>
          <w:p w:rsidR="005D399A" w:rsidRPr="005D399A" w:rsidRDefault="005D399A" w:rsidP="005D399A">
            <w:pPr>
              <w:jc w:val="center"/>
              <w:rPr>
                <w:b/>
              </w:rPr>
            </w:pPr>
            <w:r w:rsidRPr="005D399A">
              <w:rPr>
                <w:b/>
              </w:rPr>
              <w:t>5</w:t>
            </w:r>
          </w:p>
        </w:tc>
        <w:tc>
          <w:tcPr>
            <w:tcW w:w="194" w:type="pct"/>
            <w:shd w:val="clear" w:color="auto" w:fill="F2F2F2" w:themeFill="background1" w:themeFillShade="F2"/>
            <w:vAlign w:val="center"/>
          </w:tcPr>
          <w:p w:rsidR="005D399A" w:rsidRPr="005D399A" w:rsidRDefault="005D399A" w:rsidP="005D399A">
            <w:pPr>
              <w:jc w:val="center"/>
              <w:rPr>
                <w:b/>
              </w:rPr>
            </w:pPr>
            <w:r w:rsidRPr="005D399A">
              <w:rPr>
                <w:b/>
              </w:rPr>
              <w:t>5</w:t>
            </w:r>
          </w:p>
        </w:tc>
        <w:tc>
          <w:tcPr>
            <w:tcW w:w="194" w:type="pct"/>
            <w:shd w:val="clear" w:color="auto" w:fill="F2F2F2" w:themeFill="background1" w:themeFillShade="F2"/>
            <w:vAlign w:val="center"/>
          </w:tcPr>
          <w:p w:rsidR="005D399A" w:rsidRPr="005D399A" w:rsidRDefault="005D399A" w:rsidP="005D399A">
            <w:pPr>
              <w:jc w:val="center"/>
              <w:rPr>
                <w:b/>
              </w:rPr>
            </w:pPr>
            <w:r w:rsidRPr="005D399A">
              <w:rPr>
                <w:b/>
              </w:rPr>
              <w:t>10</w:t>
            </w: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5D399A" w:rsidRPr="005D399A" w:rsidRDefault="005D399A" w:rsidP="005D399A">
            <w:pPr>
              <w:jc w:val="center"/>
              <w:rPr>
                <w:b/>
              </w:rPr>
            </w:pPr>
            <w:r w:rsidRPr="005D399A">
              <w:rPr>
                <w:b/>
              </w:rPr>
              <w:t>100</w:t>
            </w:r>
          </w:p>
        </w:tc>
        <w:tc>
          <w:tcPr>
            <w:tcW w:w="194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5D399A" w:rsidRPr="005E3E6D" w:rsidRDefault="005D399A" w:rsidP="005D399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1047" w:type="pct"/>
            <w:shd w:val="clear" w:color="auto" w:fill="F2F2F2" w:themeFill="background1" w:themeFillShade="F2"/>
            <w:vAlign w:val="center"/>
          </w:tcPr>
          <w:p w:rsidR="005D399A" w:rsidRPr="005E3E6D" w:rsidRDefault="005D399A" w:rsidP="005D399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5D399A" w:rsidRPr="005E3E6D" w:rsidTr="00787EB6">
        <w:tc>
          <w:tcPr>
            <w:tcW w:w="136" w:type="pct"/>
          </w:tcPr>
          <w:p w:rsidR="005D399A" w:rsidRPr="00024563" w:rsidRDefault="005D399A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1062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10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0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right w:val="single" w:sz="12" w:space="0" w:color="auto"/>
            </w:tcBorders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7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D399A" w:rsidRPr="005E3E6D" w:rsidTr="00787EB6">
        <w:tc>
          <w:tcPr>
            <w:tcW w:w="136" w:type="pct"/>
          </w:tcPr>
          <w:p w:rsidR="005D399A" w:rsidRPr="00024563" w:rsidRDefault="005D399A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1062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10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0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right w:val="single" w:sz="12" w:space="0" w:color="auto"/>
            </w:tcBorders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7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D399A" w:rsidRPr="005E3E6D" w:rsidTr="00787EB6">
        <w:tc>
          <w:tcPr>
            <w:tcW w:w="136" w:type="pct"/>
          </w:tcPr>
          <w:p w:rsidR="005D399A" w:rsidRPr="00024563" w:rsidRDefault="005D399A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1062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10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0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right w:val="single" w:sz="12" w:space="0" w:color="auto"/>
            </w:tcBorders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7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D399A" w:rsidRPr="005E3E6D" w:rsidTr="00787EB6">
        <w:tc>
          <w:tcPr>
            <w:tcW w:w="136" w:type="pct"/>
          </w:tcPr>
          <w:p w:rsidR="005D399A" w:rsidRPr="00024563" w:rsidRDefault="005D399A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1062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10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0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right w:val="single" w:sz="12" w:space="0" w:color="auto"/>
            </w:tcBorders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7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D399A" w:rsidRPr="005E3E6D" w:rsidTr="00787EB6">
        <w:tc>
          <w:tcPr>
            <w:tcW w:w="136" w:type="pct"/>
          </w:tcPr>
          <w:p w:rsidR="005D399A" w:rsidRPr="00024563" w:rsidRDefault="005D399A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062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10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0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right w:val="single" w:sz="12" w:space="0" w:color="auto"/>
            </w:tcBorders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7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D399A" w:rsidRPr="005E3E6D" w:rsidTr="00787EB6">
        <w:tc>
          <w:tcPr>
            <w:tcW w:w="136" w:type="pct"/>
          </w:tcPr>
          <w:p w:rsidR="005D399A" w:rsidRPr="00024563" w:rsidRDefault="005D399A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1062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10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0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right w:val="single" w:sz="12" w:space="0" w:color="auto"/>
            </w:tcBorders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7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D399A" w:rsidRPr="005E3E6D" w:rsidTr="00787EB6">
        <w:tc>
          <w:tcPr>
            <w:tcW w:w="136" w:type="pct"/>
          </w:tcPr>
          <w:p w:rsidR="005D399A" w:rsidRPr="00024563" w:rsidRDefault="005D399A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1062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10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0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right w:val="single" w:sz="12" w:space="0" w:color="auto"/>
            </w:tcBorders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7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D399A" w:rsidRPr="005E3E6D" w:rsidTr="00787EB6">
        <w:tc>
          <w:tcPr>
            <w:tcW w:w="136" w:type="pct"/>
          </w:tcPr>
          <w:p w:rsidR="005D399A" w:rsidRPr="00024563" w:rsidRDefault="005D399A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1062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10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0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right w:val="single" w:sz="12" w:space="0" w:color="auto"/>
            </w:tcBorders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7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D399A" w:rsidRPr="005E3E6D" w:rsidTr="00787EB6">
        <w:tc>
          <w:tcPr>
            <w:tcW w:w="136" w:type="pct"/>
          </w:tcPr>
          <w:p w:rsidR="005D399A" w:rsidRPr="00024563" w:rsidRDefault="005D399A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1062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10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0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right w:val="single" w:sz="12" w:space="0" w:color="auto"/>
            </w:tcBorders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7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D399A" w:rsidRPr="005E3E6D" w:rsidTr="00787EB6">
        <w:tc>
          <w:tcPr>
            <w:tcW w:w="136" w:type="pct"/>
          </w:tcPr>
          <w:p w:rsidR="005D399A" w:rsidRPr="00024563" w:rsidRDefault="005D399A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062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10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0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right w:val="single" w:sz="12" w:space="0" w:color="auto"/>
            </w:tcBorders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7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D399A" w:rsidRPr="005E3E6D" w:rsidTr="00787EB6">
        <w:tc>
          <w:tcPr>
            <w:tcW w:w="136" w:type="pct"/>
          </w:tcPr>
          <w:p w:rsidR="005D399A" w:rsidRPr="00024563" w:rsidRDefault="005D399A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1062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10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0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right w:val="single" w:sz="12" w:space="0" w:color="auto"/>
            </w:tcBorders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7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D399A" w:rsidRPr="005E3E6D" w:rsidTr="00787EB6">
        <w:tc>
          <w:tcPr>
            <w:tcW w:w="136" w:type="pct"/>
          </w:tcPr>
          <w:p w:rsidR="005D399A" w:rsidRPr="00024563" w:rsidRDefault="005D399A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1062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10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0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right w:val="single" w:sz="12" w:space="0" w:color="auto"/>
            </w:tcBorders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7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D399A" w:rsidRPr="005E3E6D" w:rsidTr="00787EB6">
        <w:tc>
          <w:tcPr>
            <w:tcW w:w="136" w:type="pct"/>
          </w:tcPr>
          <w:p w:rsidR="005D399A" w:rsidRPr="00024563" w:rsidRDefault="005D399A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1062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10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0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right w:val="single" w:sz="12" w:space="0" w:color="auto"/>
            </w:tcBorders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7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D399A" w:rsidRPr="005E3E6D" w:rsidTr="00787EB6">
        <w:tc>
          <w:tcPr>
            <w:tcW w:w="136" w:type="pct"/>
          </w:tcPr>
          <w:p w:rsidR="005D399A" w:rsidRPr="00024563" w:rsidRDefault="005D399A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1062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10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0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right w:val="single" w:sz="12" w:space="0" w:color="auto"/>
            </w:tcBorders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6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7" w:type="pct"/>
            <w:tcMar>
              <w:top w:w="57" w:type="dxa"/>
              <w:bottom w:w="57" w:type="dxa"/>
            </w:tcMar>
          </w:tcPr>
          <w:p w:rsidR="005D399A" w:rsidRPr="005E3E6D" w:rsidRDefault="005D399A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5D399A" w:rsidRDefault="005D399A" w:rsidP="005E3E6D">
      <w:pPr>
        <w:spacing w:after="0"/>
        <w:rPr>
          <w:rFonts w:asciiTheme="minorHAnsi" w:hAnsiTheme="minorHAnsi" w:cstheme="minorHAnsi"/>
          <w:b/>
        </w:rPr>
      </w:pPr>
    </w:p>
    <w:p w:rsidR="00BF2BCC" w:rsidRDefault="00BF2BCC">
      <w:pPr>
        <w:spacing w:after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  <w:bookmarkStart w:id="0" w:name="_GoBack"/>
      <w:bookmarkEnd w:id="0"/>
    </w:p>
    <w:p w:rsidR="005E3E6D" w:rsidRDefault="00BF2BCC" w:rsidP="005D399A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73"/>
        <w:gridCol w:w="2116"/>
        <w:gridCol w:w="5690"/>
        <w:gridCol w:w="5317"/>
      </w:tblGrid>
      <w:tr w:rsidR="00BF2BCC" w:rsidTr="00BF2BCC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BF2BCC" w:rsidRDefault="00BF2BCC">
            <w:pPr>
              <w:spacing w:before="60" w:after="60" w:line="256" w:lineRule="auto"/>
              <w:rPr>
                <w:rFonts w:asciiTheme="minorHAnsi" w:hAnsiTheme="minorHAnsi"/>
                <w:b/>
                <w:szCs w:val="22"/>
              </w:rPr>
            </w:pPr>
            <w:r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BF2BCC" w:rsidRDefault="00BF2BCC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BF2BCC" w:rsidRDefault="00BF2BCC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BF2BCC" w:rsidRDefault="00BF2BCC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BF2BCC" w:rsidTr="00BF2BCC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:rsidR="00BF2BCC" w:rsidRDefault="00BF2BCC">
            <w:pPr>
              <w:spacing w:before="60" w:after="60" w:line="256" w:lineRule="auto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:rsidR="00BF2BCC" w:rsidRDefault="00BF2BCC">
            <w:pPr>
              <w:spacing w:before="60" w:after="60" w:line="256" w:lineRule="auto"/>
            </w:pPr>
            <w:r>
              <w:t>27/09/2019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:rsidR="00BF2BCC" w:rsidRDefault="00BF2BCC">
            <w:pPr>
              <w:spacing w:before="60" w:after="60" w:line="256" w:lineRule="auto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:rsidR="00BF2BCC" w:rsidRDefault="00BF2BCC">
            <w:pPr>
              <w:spacing w:before="60" w:after="60" w:line="256" w:lineRule="auto"/>
            </w:pPr>
            <w:r>
              <w:t>Qualifications Administrator</w:t>
            </w:r>
          </w:p>
        </w:tc>
      </w:tr>
      <w:tr w:rsidR="00BF2BCC" w:rsidTr="00BF2BCC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F2BCC" w:rsidRDefault="00BF2BCC">
            <w:pPr>
              <w:spacing w:before="60" w:after="60" w:line="256" w:lineRule="auto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F2BCC" w:rsidRDefault="00BF2BCC">
            <w:pPr>
              <w:spacing w:before="60" w:after="60" w:line="256" w:lineRule="auto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F2BCC" w:rsidRDefault="00BF2BCC">
            <w:pPr>
              <w:spacing w:before="60" w:after="60" w:line="256" w:lineRule="auto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F2BCC" w:rsidRDefault="00BF2BCC">
            <w:pPr>
              <w:spacing w:before="60" w:after="60" w:line="256" w:lineRule="auto"/>
            </w:pPr>
          </w:p>
        </w:tc>
      </w:tr>
      <w:tr w:rsidR="00BF2BCC" w:rsidTr="00BF2BCC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F2BCC" w:rsidRDefault="00BF2BCC">
            <w:pPr>
              <w:spacing w:before="60" w:after="60" w:line="256" w:lineRule="auto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F2BCC" w:rsidRDefault="00BF2BCC">
            <w:pPr>
              <w:spacing w:before="60" w:after="60" w:line="256" w:lineRule="auto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F2BCC" w:rsidRDefault="00BF2BCC">
            <w:pPr>
              <w:spacing w:before="60" w:after="60" w:line="256" w:lineRule="auto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F2BCC" w:rsidRDefault="00BF2BCC">
            <w:pPr>
              <w:spacing w:before="60" w:after="60" w:line="256" w:lineRule="auto"/>
            </w:pPr>
          </w:p>
        </w:tc>
      </w:tr>
    </w:tbl>
    <w:p w:rsidR="00BF2BCC" w:rsidRPr="005D399A" w:rsidRDefault="00BF2BCC" w:rsidP="005D399A">
      <w:pPr>
        <w:rPr>
          <w:rFonts w:asciiTheme="minorHAnsi" w:hAnsiTheme="minorHAnsi" w:cstheme="minorHAnsi"/>
        </w:rPr>
      </w:pPr>
    </w:p>
    <w:sectPr w:rsidR="00BF2BCC" w:rsidRPr="005D399A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399A" w:rsidRDefault="005D399A">
      <w:r>
        <w:separator/>
      </w:r>
    </w:p>
  </w:endnote>
  <w:endnote w:type="continuationSeparator" w:id="0">
    <w:p w:rsidR="005D399A" w:rsidRDefault="005D3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5D399A" w:rsidP="00FE41F0">
    <w:pPr>
      <w:pStyle w:val="Footer"/>
      <w:rPr>
        <w:rFonts w:cs="Calibri"/>
        <w:bCs/>
        <w:szCs w:val="16"/>
      </w:rPr>
    </w:pPr>
    <w:r w:rsidRPr="005D399A">
      <w:rPr>
        <w:rFonts w:cs="Calibri"/>
        <w:szCs w:val="16"/>
        <w:lang w:val="en-US"/>
      </w:rPr>
      <w:t>iUSP180</w:t>
    </w:r>
    <w:r w:rsidR="00024563" w:rsidRPr="00DC3C93">
      <w:rPr>
        <w:rFonts w:cs="Calibri"/>
        <w:szCs w:val="16"/>
        <w:lang w:val="en-US"/>
      </w:rPr>
      <w:t xml:space="preserve"> </w:t>
    </w:r>
    <w:r w:rsidR="00EE5B9E" w:rsidRPr="00EE5B9E">
      <w:rPr>
        <w:rFonts w:cs="Calibri"/>
        <w:szCs w:val="16"/>
        <w:lang w:val="en-US"/>
      </w:rPr>
      <w:t xml:space="preserve">Summative Internal Assessment Form </w:t>
    </w:r>
    <w:r w:rsidR="00BF2BCC">
      <w:rPr>
        <w:rFonts w:cs="Calibri"/>
        <w:szCs w:val="16"/>
        <w:lang w:val="en-US"/>
      </w:rPr>
      <w:t>_v1</w:t>
    </w:r>
    <w:r w:rsidR="00D431C3" w:rsidRPr="00DC3C93">
      <w:rPr>
        <w:rFonts w:cs="Calibri"/>
        <w:szCs w:val="16"/>
        <w:lang w:val="en-GB"/>
      </w:rPr>
      <w:t xml:space="preserve">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BF2BCC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BF2BCC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399A" w:rsidRDefault="005D399A">
      <w:r>
        <w:separator/>
      </w:r>
    </w:p>
  </w:footnote>
  <w:footnote w:type="continuationSeparator" w:id="0">
    <w:p w:rsidR="005D399A" w:rsidRDefault="005D39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BF2BCC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BF2BCC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tKwFAHj96FUtAAAA"/>
  </w:docVars>
  <w:rsids>
    <w:rsidRoot w:val="005D399A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99A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87EB6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25FF7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2BCC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B9E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B2F3CD34-2E67-4954-897E-6BA636076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2962A3-9680-4889-80AF-01F042887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Form_v1</Template>
  <TotalTime>0</TotalTime>
  <Pages>2</Pages>
  <Words>105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Melo Ruswa</dc:creator>
  <cp:keywords/>
  <cp:lastModifiedBy>Audrey Fields</cp:lastModifiedBy>
  <cp:revision>2</cp:revision>
  <cp:lastPrinted>2018-05-31T07:14:00Z</cp:lastPrinted>
  <dcterms:created xsi:type="dcterms:W3CDTF">2019-09-27T07:05:00Z</dcterms:created>
  <dcterms:modified xsi:type="dcterms:W3CDTF">2019-09-27T07:05:00Z</dcterms:modified>
</cp:coreProperties>
</file>