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2DA30" w14:textId="77777777" w:rsidR="00F77413" w:rsidRPr="001204C3" w:rsidRDefault="00856F63" w:rsidP="00AA060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51E0077A" wp14:editId="1A8BC5A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91291" w14:textId="77777777" w:rsidR="00F77413" w:rsidRPr="00A926BD" w:rsidRDefault="00F42FE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62A282F" w14:textId="0AFD892A" w:rsidR="001E0802" w:rsidRPr="00187785" w:rsidRDefault="0041725F" w:rsidP="00187785">
      <w:pPr>
        <w:pStyle w:val="Heading2"/>
        <w:spacing w:after="120"/>
        <w:rPr>
          <w:rFonts w:cstheme="minorHAnsi"/>
          <w:color w:val="auto"/>
        </w:rPr>
      </w:pPr>
      <w:r w:rsidRPr="0041725F">
        <w:rPr>
          <w:rFonts w:cstheme="minorHAnsi"/>
          <w:color w:val="auto"/>
        </w:rPr>
        <w:t>iUCT20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41725F">
        <w:rPr>
          <w:rFonts w:cstheme="minorHAnsi"/>
          <w:color w:val="auto"/>
        </w:rPr>
        <w:t xml:space="preserve">Provide </w:t>
      </w:r>
      <w:r w:rsidR="00485611" w:rsidRPr="0041725F">
        <w:rPr>
          <w:rFonts w:cstheme="minorHAnsi"/>
          <w:color w:val="auto"/>
        </w:rPr>
        <w:t>basic aromatherapy techniques using pre-blended oils</w:t>
      </w:r>
    </w:p>
    <w:p w14:paraId="1A544EF2" w14:textId="3B83D425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85611">
        <w:rPr>
          <w:b/>
        </w:rPr>
        <w:t xml:space="preserve"> </w:t>
      </w:r>
      <w:r>
        <w:rPr>
          <w:b/>
        </w:rPr>
        <w:t>___________________________________________</w:t>
      </w:r>
    </w:p>
    <w:p w14:paraId="2F655269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5D175E55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533E09C1" w14:textId="7090EDF3" w:rsidR="00AA0607" w:rsidRPr="00AA0607" w:rsidRDefault="00D67717" w:rsidP="00AA060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521"/>
        <w:gridCol w:w="5337"/>
        <w:gridCol w:w="416"/>
        <w:gridCol w:w="710"/>
        <w:gridCol w:w="450"/>
        <w:gridCol w:w="687"/>
        <w:gridCol w:w="422"/>
        <w:gridCol w:w="716"/>
        <w:gridCol w:w="3082"/>
        <w:gridCol w:w="656"/>
        <w:gridCol w:w="736"/>
      </w:tblGrid>
      <w:tr w:rsidR="00F42FE5" w:rsidRPr="001204C3" w14:paraId="5B3BA475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0EC41711" w14:textId="77777777" w:rsidR="00F42FE5" w:rsidRPr="00F42F92" w:rsidRDefault="00F42FE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13B58D51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36FB215C" w14:textId="77777777" w:rsidR="00F42FE5" w:rsidRPr="001E0802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F42FE5" w:rsidRPr="001204C3" w14:paraId="1A352797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1A20F4C6" w14:textId="77777777" w:rsidR="00F42FE5" w:rsidRDefault="00F42FE5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7D5B025A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27764044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7E8C370F" w14:textId="77777777" w:rsidR="00F42FE5" w:rsidRDefault="00F42FE5" w:rsidP="00F42FE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642929CA" w14:textId="77777777" w:rsidR="00F42FE5" w:rsidRDefault="00F42FE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F42FE5" w:rsidRPr="001204C3" w14:paraId="0FF1EA42" w14:textId="77777777" w:rsidTr="00D36ACB">
        <w:trPr>
          <w:cantSplit/>
          <w:trHeight w:val="1285"/>
          <w:jc w:val="center"/>
        </w:trPr>
        <w:tc>
          <w:tcPr>
            <w:tcW w:w="2238" w:type="pct"/>
            <w:gridSpan w:val="3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43C9357" w14:textId="77777777" w:rsidR="00F42FE5" w:rsidRPr="005A651E" w:rsidRDefault="00F42FE5" w:rsidP="00F42FE5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22ED2F06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0031B86C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0E7CC667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63D4159D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5A4E1915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01252003" w14:textId="77777777" w:rsidR="00F42FE5" w:rsidRPr="005A651E" w:rsidRDefault="00F42FE5" w:rsidP="00F42FE5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0849BD5A" w14:textId="77777777" w:rsidR="00F42FE5" w:rsidRPr="005A651E" w:rsidRDefault="00F42FE5" w:rsidP="00F42FE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5B0BC599" w14:textId="77777777" w:rsidTr="00D36ACB">
        <w:trPr>
          <w:trHeight w:val="3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EB4ACAC" w14:textId="40E2E627" w:rsidR="00F42FE5" w:rsidRPr="00C41013" w:rsidRDefault="00F42FE5" w:rsidP="00134F65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Appearance</w:t>
            </w:r>
            <w:r w:rsidR="0041725F" w:rsidRPr="00C41013">
              <w:rPr>
                <w:rFonts w:cstheme="minorHAnsi"/>
                <w:b/>
                <w:color w:val="262626" w:themeColor="text1" w:themeTint="D9"/>
              </w:rPr>
              <w:t xml:space="preserve"> – t</w:t>
            </w:r>
            <w:r w:rsidRPr="00C41013">
              <w:rPr>
                <w:rFonts w:cstheme="minorHAnsi"/>
                <w:b/>
                <w:color w:val="262626" w:themeColor="text1" w:themeTint="D9"/>
              </w:rPr>
              <w:t>he learner demonstrated:</w:t>
            </w:r>
          </w:p>
        </w:tc>
        <w:tc>
          <w:tcPr>
            <w:tcW w:w="146" w:type="pct"/>
          </w:tcPr>
          <w:p w14:paraId="045117A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604C5F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02AA6C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F4E417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83366F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70337E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183742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7AD7B28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DA858B8" w14:textId="7777777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>Clean, ironed professional uniform</w:t>
            </w:r>
          </w:p>
        </w:tc>
        <w:tc>
          <w:tcPr>
            <w:tcW w:w="146" w:type="pct"/>
          </w:tcPr>
          <w:p w14:paraId="6E60786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5F75D6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DC6565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CEB040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F05371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61E2A1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E41A6E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7C053616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55A9C0E" w14:textId="7777777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>Clean, neat hair - tied back/up if long and off the collar and face</w:t>
            </w:r>
          </w:p>
        </w:tc>
        <w:tc>
          <w:tcPr>
            <w:tcW w:w="146" w:type="pct"/>
          </w:tcPr>
          <w:p w14:paraId="0021757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EA5234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047906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47C4C7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F8F154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F31062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6C62EF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22AF336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EF8E133" w14:textId="089479C3" w:rsidR="00F42FE5" w:rsidRPr="005A651E" w:rsidRDefault="00072614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Short, clean, well-manicured nails with no varnish and clean hands</w:t>
            </w:r>
          </w:p>
        </w:tc>
        <w:tc>
          <w:tcPr>
            <w:tcW w:w="146" w:type="pct"/>
          </w:tcPr>
          <w:p w14:paraId="5CE4616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07A953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9BA900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533655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FC3481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1B18ED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3C2C5C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46B18851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14C118D7" w14:textId="77777777" w:rsidR="00B77EB1" w:rsidRPr="00F42F92" w:rsidRDefault="00B77EB1" w:rsidP="00B77EB1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4EE2A8C0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6870B3E0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3F704D2F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23C77381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35A6DACE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D24DA7D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69DEDC74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25BC2F53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1C75E443" w14:textId="77777777" w:rsidTr="00D36ACB">
        <w:trPr>
          <w:cantSplit/>
          <w:trHeight w:val="1285"/>
          <w:jc w:val="center"/>
        </w:trPr>
        <w:tc>
          <w:tcPr>
            <w:tcW w:w="2238" w:type="pct"/>
            <w:gridSpan w:val="3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24DC93B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0D2DCF61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317961C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18A8E936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23076EE5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6F361C75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09EEA978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23E828E7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327CC463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C2969C" w14:textId="02626F38" w:rsidR="00F42FE5" w:rsidRPr="005A651E" w:rsidRDefault="00F42FE5" w:rsidP="003D127F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 xml:space="preserve">Clean, sensible full flat </w:t>
            </w:r>
            <w:r w:rsidR="009F1AF8" w:rsidRPr="00F42FE5">
              <w:rPr>
                <w:rFonts w:cstheme="minorHAnsi"/>
                <w:color w:val="262626" w:themeColor="text1" w:themeTint="D9"/>
              </w:rPr>
              <w:t>shoes</w:t>
            </w:r>
            <w:r w:rsidR="003D127F">
              <w:rPr>
                <w:rFonts w:cstheme="minorHAnsi"/>
                <w:color w:val="262626" w:themeColor="text1" w:themeTint="D9"/>
              </w:rPr>
              <w:t>, socks should be</w:t>
            </w:r>
            <w:r w:rsidR="009F1AF8" w:rsidRPr="00F42FE5">
              <w:rPr>
                <w:rFonts w:cstheme="minorHAnsi"/>
                <w:color w:val="262626" w:themeColor="text1" w:themeTint="D9"/>
              </w:rPr>
              <w:t xml:space="preserve"> worn</w:t>
            </w:r>
          </w:p>
        </w:tc>
        <w:tc>
          <w:tcPr>
            <w:tcW w:w="146" w:type="pct"/>
          </w:tcPr>
          <w:p w14:paraId="5118C85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EC9D02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F42296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83B1CB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EC9C9E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53CE4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01D637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204C3" w14:paraId="4AD09981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786D7D0" w14:textId="1DC6A2E5" w:rsidR="00B77EB1" w:rsidRPr="00F42FE5" w:rsidRDefault="00072614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Tights an appropriate colour for the uniform, if wearing a skirt</w:t>
            </w:r>
          </w:p>
        </w:tc>
        <w:tc>
          <w:tcPr>
            <w:tcW w:w="146" w:type="pct"/>
          </w:tcPr>
          <w:p w14:paraId="0B123C34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59C5142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8E63DEC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3E2649E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F3AF216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3663D64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44DE17F" w14:textId="77777777" w:rsidR="00B77EB1" w:rsidRPr="005A651E" w:rsidRDefault="00B77EB1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4F11632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F9DD7EF" w14:textId="7777777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 xml:space="preserve">No jewellery - with the exception of a wedding band and 1 pair of small stud earrings (religious jewellery must be taped)  </w:t>
            </w:r>
          </w:p>
        </w:tc>
        <w:tc>
          <w:tcPr>
            <w:tcW w:w="146" w:type="pct"/>
          </w:tcPr>
          <w:p w14:paraId="2571BF2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7BEC7A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CFF44D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801A64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254E36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DA40E8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9CE286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5E45476F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FED2BAA" w14:textId="7777777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46" w:type="pct"/>
          </w:tcPr>
          <w:p w14:paraId="48B11F1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E031C8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8698EE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49D02E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685F5F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3AFE7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E4027D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27FE329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2D24F7B" w14:textId="7777777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146" w:type="pct"/>
          </w:tcPr>
          <w:p w14:paraId="793FF99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65658B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99635E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29FAFF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32DB18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AFF6C9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3F4D44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7CF132EF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F3A670C" w14:textId="3D872BC5" w:rsidR="00F42FE5" w:rsidRPr="005A651E" w:rsidRDefault="00F42FE5" w:rsidP="00072614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>No visible underskirts/underwear</w:t>
            </w:r>
          </w:p>
        </w:tc>
        <w:tc>
          <w:tcPr>
            <w:tcW w:w="146" w:type="pct"/>
          </w:tcPr>
          <w:p w14:paraId="0E90185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901B6E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1D3008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6C82CD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86DCA6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6FA297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61634B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18D33650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C3BEE97" w14:textId="40626B6B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 xml:space="preserve">Skirts to the knee. Trousers cropped no higher than calf/trousers not trailing on </w:t>
            </w:r>
            <w:r w:rsidR="003D127F">
              <w:rPr>
                <w:rFonts w:cstheme="minorHAnsi"/>
                <w:color w:val="262626" w:themeColor="text1" w:themeTint="D9"/>
              </w:rPr>
              <w:t xml:space="preserve">the </w:t>
            </w:r>
            <w:r w:rsidRPr="00F42FE5">
              <w:rPr>
                <w:rFonts w:cstheme="minorHAnsi"/>
                <w:color w:val="262626" w:themeColor="text1" w:themeTint="D9"/>
              </w:rPr>
              <w:t>floor</w:t>
            </w:r>
          </w:p>
        </w:tc>
        <w:tc>
          <w:tcPr>
            <w:tcW w:w="146" w:type="pct"/>
          </w:tcPr>
          <w:p w14:paraId="323CE2C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4D4066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50602F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2ACB95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74FF36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138E53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EBD8CE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4B7122C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9D75DF8" w14:textId="77777777" w:rsidR="00F42FE5" w:rsidRPr="00C41013" w:rsidRDefault="00F42FE5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Client care – the learner:</w:t>
            </w:r>
          </w:p>
        </w:tc>
        <w:tc>
          <w:tcPr>
            <w:tcW w:w="146" w:type="pct"/>
          </w:tcPr>
          <w:p w14:paraId="563CFB2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C7C4EB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7E41E1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562418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578993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E9B475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60BFB5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7C9E5F32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E4117B2" w14:textId="5C871F17" w:rsidR="00F42FE5" w:rsidRPr="005A651E" w:rsidRDefault="00F42FE5" w:rsidP="00D67717">
            <w:pPr>
              <w:rPr>
                <w:rFonts w:cstheme="minorHAnsi"/>
                <w:color w:val="262626" w:themeColor="text1" w:themeTint="D9"/>
              </w:rPr>
            </w:pPr>
            <w:r w:rsidRPr="00F42FE5">
              <w:rPr>
                <w:rFonts w:cstheme="minorHAnsi"/>
                <w:color w:val="262626" w:themeColor="text1" w:themeTint="D9"/>
              </w:rPr>
              <w:t xml:space="preserve">Greeted and introduced self to </w:t>
            </w:r>
            <w:r w:rsidR="00072614">
              <w:rPr>
                <w:rFonts w:cstheme="minorHAnsi"/>
                <w:color w:val="262626" w:themeColor="text1" w:themeTint="D9"/>
              </w:rPr>
              <w:t xml:space="preserve">the </w:t>
            </w:r>
            <w:r w:rsidRPr="00F42FE5">
              <w:rPr>
                <w:rFonts w:cstheme="minorHAnsi"/>
                <w:color w:val="262626" w:themeColor="text1" w:themeTint="D9"/>
              </w:rPr>
              <w:t>client</w:t>
            </w:r>
          </w:p>
        </w:tc>
        <w:tc>
          <w:tcPr>
            <w:tcW w:w="146" w:type="pct"/>
          </w:tcPr>
          <w:p w14:paraId="0236EF3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083EBD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FFC8A2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64CD73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CE9BCD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DFE45B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EC6685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42A1BF06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2B6EFD5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Assisted the client off the couch</w:t>
            </w:r>
          </w:p>
        </w:tc>
        <w:tc>
          <w:tcPr>
            <w:tcW w:w="146" w:type="pct"/>
          </w:tcPr>
          <w:p w14:paraId="1F1BA32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24F1B2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FD0CCE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850B24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AD5074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985A17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690F8B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4F5761E2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22A1468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Explained the treatment procedure to the client</w:t>
            </w:r>
          </w:p>
        </w:tc>
        <w:tc>
          <w:tcPr>
            <w:tcW w:w="146" w:type="pct"/>
          </w:tcPr>
          <w:p w14:paraId="335DC1B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EDD141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259BB2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76DDBD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C9715E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B2F25B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AC5BFA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735A60F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652F59D" w14:textId="4A487BD4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 xml:space="preserve">Ensured </w:t>
            </w:r>
            <w:r w:rsidR="003D127F">
              <w:rPr>
                <w:rFonts w:cstheme="minorHAnsi"/>
                <w:color w:val="262626" w:themeColor="text1" w:themeTint="D9"/>
              </w:rPr>
              <w:t xml:space="preserve">the </w:t>
            </w:r>
            <w:r w:rsidRPr="0041725F">
              <w:rPr>
                <w:rFonts w:cstheme="minorHAnsi"/>
                <w:color w:val="262626" w:themeColor="text1" w:themeTint="D9"/>
              </w:rPr>
              <w:t>client’s comfort/modesty throughout</w:t>
            </w:r>
          </w:p>
        </w:tc>
        <w:tc>
          <w:tcPr>
            <w:tcW w:w="146" w:type="pct"/>
          </w:tcPr>
          <w:p w14:paraId="17A5721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115841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17A1E2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4E2D0C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C700E4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1E0853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D64985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327D297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03086D6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 xml:space="preserve">Maintained a positive and professional approach to client/colleagues throughout  </w:t>
            </w:r>
          </w:p>
        </w:tc>
        <w:tc>
          <w:tcPr>
            <w:tcW w:w="146" w:type="pct"/>
          </w:tcPr>
          <w:p w14:paraId="30B17D1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4196BF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E4EF568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629967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47DF41F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0B3F8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D8FDD4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7D759622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09C6CBBE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2A82E62E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7AC5485A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563E8176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230D96DB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5B6116D0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36B51FCD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D91C713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3C8F084F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003CBDA3" w14:textId="77777777" w:rsidTr="00D36ACB">
        <w:trPr>
          <w:cantSplit/>
          <w:trHeight w:val="1285"/>
          <w:jc w:val="center"/>
        </w:trPr>
        <w:tc>
          <w:tcPr>
            <w:tcW w:w="2238" w:type="pct"/>
            <w:gridSpan w:val="3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6F95FA3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17D6CCE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267F87D8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058B3FB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4A180594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169ADE2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4E493A69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6A52A97B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2F3176FA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543C38C" w14:textId="48D08C09" w:rsidR="00F42FE5" w:rsidRPr="00C41013" w:rsidRDefault="0041725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Hygiene and sterilisation  – the learner:</w:t>
            </w:r>
          </w:p>
        </w:tc>
        <w:tc>
          <w:tcPr>
            <w:tcW w:w="146" w:type="pct"/>
          </w:tcPr>
          <w:p w14:paraId="03B1A79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176B933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2ABAA9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EBC9DF4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504627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44284B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6EA224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2F5E7180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7AE1A5B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Wiped equipment over with appropriate sanitiser before and after use</w:t>
            </w:r>
          </w:p>
        </w:tc>
        <w:tc>
          <w:tcPr>
            <w:tcW w:w="146" w:type="pct"/>
          </w:tcPr>
          <w:p w14:paraId="0D35DE1E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696DC3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48A45F4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7AA68A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F7E6FD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0947CE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B881A1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6C195B05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535005C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Sanitised hands before, during and after treatment as appropriate</w:t>
            </w:r>
          </w:p>
        </w:tc>
        <w:tc>
          <w:tcPr>
            <w:tcW w:w="146" w:type="pct"/>
          </w:tcPr>
          <w:p w14:paraId="6D5BA07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F28B7C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81FE59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AB80C5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1BEB68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C6C5C9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428CBA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2578E271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3C5C61B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Replaced lids on products and used spatulas to remove cream</w:t>
            </w:r>
          </w:p>
        </w:tc>
        <w:tc>
          <w:tcPr>
            <w:tcW w:w="146" w:type="pct"/>
          </w:tcPr>
          <w:p w14:paraId="754DB3E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0FA8FD0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76BE6B7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17EF79D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EEE028C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BE49DC2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C8500B4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42FE5" w:rsidRPr="001204C3" w14:paraId="56DE53BB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93D5DB" w14:textId="77777777" w:rsidR="00F42FE5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Disposed of cotton wool, tissues, paper roll and general waste hygienically and appropriately</w:t>
            </w:r>
          </w:p>
        </w:tc>
        <w:tc>
          <w:tcPr>
            <w:tcW w:w="146" w:type="pct"/>
          </w:tcPr>
          <w:p w14:paraId="277FED01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1B40CE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36046C6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F87E4C9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B60B81A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883A96B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E073DE5" w14:textId="77777777" w:rsidR="00F42FE5" w:rsidRPr="005A651E" w:rsidRDefault="00F42FE5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757AEAAD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A3F0919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Ensured laundry was clean and changed for each client</w:t>
            </w:r>
          </w:p>
        </w:tc>
        <w:tc>
          <w:tcPr>
            <w:tcW w:w="146" w:type="pct"/>
          </w:tcPr>
          <w:p w14:paraId="4F4CC79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F91DEF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A22C3C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2BC94C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7A4BC6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5DCD65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418C64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29E7ED31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789F63F" w14:textId="4064B0CD" w:rsidR="0041725F" w:rsidRPr="005A651E" w:rsidRDefault="00134F65" w:rsidP="00134F65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Ensured the client’s footwear </w:t>
            </w:r>
            <w:r w:rsidR="0041725F" w:rsidRPr="0041725F">
              <w:rPr>
                <w:rFonts w:cstheme="minorHAnsi"/>
                <w:color w:val="262626" w:themeColor="text1" w:themeTint="D9"/>
              </w:rPr>
              <w:t xml:space="preserve">was stowed under the couch and that the client did not walk around </w:t>
            </w:r>
            <w:r>
              <w:rPr>
                <w:rFonts w:cstheme="minorHAnsi"/>
                <w:color w:val="262626" w:themeColor="text1" w:themeTint="D9"/>
              </w:rPr>
              <w:t>barefoot</w:t>
            </w:r>
          </w:p>
        </w:tc>
        <w:tc>
          <w:tcPr>
            <w:tcW w:w="146" w:type="pct"/>
          </w:tcPr>
          <w:p w14:paraId="52B88B0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CBB6C7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D3C8C3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6DBC6E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86BBE6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875423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57B653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2A110408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1833955" w14:textId="039904EC" w:rsidR="0041725F" w:rsidRPr="00C41013" w:rsidRDefault="0041725F" w:rsidP="0041725F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Consultation – the learner:</w:t>
            </w:r>
          </w:p>
        </w:tc>
        <w:tc>
          <w:tcPr>
            <w:tcW w:w="146" w:type="pct"/>
          </w:tcPr>
          <w:p w14:paraId="623B451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6D7AEE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B5D71F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AE9E45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9EA1F7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5C52EA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89BBF9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596BF385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9D45F06" w14:textId="28950CD9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Demonstrated appropriate posture and body language</w:t>
            </w:r>
          </w:p>
        </w:tc>
        <w:tc>
          <w:tcPr>
            <w:tcW w:w="146" w:type="pct"/>
          </w:tcPr>
          <w:p w14:paraId="134E6B4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275830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130FC1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F43AF9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2B3CDE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6F0056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10BB6A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2CDD70F6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D6A2C01" w14:textId="01E38C11" w:rsidR="0041725F" w:rsidRPr="005A651E" w:rsidRDefault="0041725F" w:rsidP="00134F65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Tactfully obtained all relevant information maintaining client confidentiality</w:t>
            </w:r>
          </w:p>
        </w:tc>
        <w:tc>
          <w:tcPr>
            <w:tcW w:w="146" w:type="pct"/>
          </w:tcPr>
          <w:p w14:paraId="0D26F16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A083B3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8D3657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0E7AB6C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2A7FC0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7BFE9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CE3DE8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0870B047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6434783" w14:textId="5086E2B9" w:rsidR="0041725F" w:rsidRPr="005A651E" w:rsidRDefault="0041725F" w:rsidP="00134F65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Established a rapport with the client, explaining any benefits, effects and restrictions of the treatment and co-operation required</w:t>
            </w:r>
          </w:p>
        </w:tc>
        <w:tc>
          <w:tcPr>
            <w:tcW w:w="146" w:type="pct"/>
          </w:tcPr>
          <w:p w14:paraId="1E1B44A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724BEB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7B621D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13E06E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39ADFA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782AB1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AEA454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2BBCB3D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6275474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Reviewed initial consultation and agreed a treatment plan with client</w:t>
            </w:r>
          </w:p>
        </w:tc>
        <w:tc>
          <w:tcPr>
            <w:tcW w:w="146" w:type="pct"/>
          </w:tcPr>
          <w:p w14:paraId="0DDFDCF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02D3FC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2F5ABA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5C651F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4439B6C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30AE292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46E338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018A316A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6970AD0A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22AB3638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1D4BD72A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14E6C87C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2D966A1A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7E7142EE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A21A7D9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583109F8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6C585CA3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1F196848" w14:textId="77777777" w:rsidTr="00D36ACB">
        <w:trPr>
          <w:cantSplit/>
          <w:trHeight w:val="1285"/>
          <w:jc w:val="center"/>
        </w:trPr>
        <w:tc>
          <w:tcPr>
            <w:tcW w:w="2238" w:type="pct"/>
            <w:gridSpan w:val="3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4A60CD8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2147A578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54A3AEC1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26740ADD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4CD19793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1FB0D3B2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5DB61FB7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2EEB9755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77C98E9E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CC241D0" w14:textId="61B4BA28" w:rsidR="0041725F" w:rsidRPr="00C41013" w:rsidRDefault="0041725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Technique, continuity and pressure – the learner:</w:t>
            </w:r>
          </w:p>
        </w:tc>
        <w:tc>
          <w:tcPr>
            <w:tcW w:w="146" w:type="pct"/>
          </w:tcPr>
          <w:p w14:paraId="3363901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D9CBAA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0B12D6C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38286E2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02160FC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672D3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83D6E9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5D2C57E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7140D5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movements displaying flexibility of the hands and wrists</w:t>
            </w:r>
          </w:p>
        </w:tc>
        <w:tc>
          <w:tcPr>
            <w:tcW w:w="146" w:type="pct"/>
          </w:tcPr>
          <w:p w14:paraId="35D0E18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969C49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9A719E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A98F52C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902A5C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9E827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CFFA11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6325EABF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EF5514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Maintained contact during massage of each area</w:t>
            </w:r>
          </w:p>
        </w:tc>
        <w:tc>
          <w:tcPr>
            <w:tcW w:w="146" w:type="pct"/>
          </w:tcPr>
          <w:p w14:paraId="059FC61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D7F5AD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9CDA97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1EA807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C4F070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ECE9C4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74DEA6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83FE977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0AB9B38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Used effleurage to link movements</w:t>
            </w:r>
          </w:p>
        </w:tc>
        <w:tc>
          <w:tcPr>
            <w:tcW w:w="146" w:type="pct"/>
          </w:tcPr>
          <w:p w14:paraId="126E9A8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82ABEB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AE3BA5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D6F799C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8993AB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96FB2F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D307D3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68467AE2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6EC4F34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Established client’s preference regarding the pressure of the massage</w:t>
            </w:r>
          </w:p>
        </w:tc>
        <w:tc>
          <w:tcPr>
            <w:tcW w:w="146" w:type="pct"/>
          </w:tcPr>
          <w:p w14:paraId="32A7309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300F61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6EE92C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981806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82804C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24B13F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549B8E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722D93F6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2E5268F" w14:textId="77777777" w:rsidR="0041725F" w:rsidRPr="00C41013" w:rsidRDefault="0041725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Oil choice – the learner:</w:t>
            </w:r>
          </w:p>
        </w:tc>
        <w:tc>
          <w:tcPr>
            <w:tcW w:w="146" w:type="pct"/>
          </w:tcPr>
          <w:p w14:paraId="5C0542D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0E14A5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DED62C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6F2C26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A18FB7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B736BA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5F5CFB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583CF01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9923C7A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Chose the carrier oil with justification</w:t>
            </w:r>
          </w:p>
        </w:tc>
        <w:tc>
          <w:tcPr>
            <w:tcW w:w="146" w:type="pct"/>
          </w:tcPr>
          <w:p w14:paraId="5A26F4C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388613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205367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D067C3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CD945A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6518CB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190A7D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7F72C569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CA9226C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Chose the blended oil i.e., justification for choice, safety data, source and therapeutic effects</w:t>
            </w:r>
          </w:p>
        </w:tc>
        <w:tc>
          <w:tcPr>
            <w:tcW w:w="146" w:type="pct"/>
          </w:tcPr>
          <w:p w14:paraId="1F9A408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BAA7D3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691AE32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DD4957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F78011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9CF25B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AE71DE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6DC14830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10C4A92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Stated examples of alternative blended oils that could have been chosen and contraindications to any of the chosen oils or for that client</w:t>
            </w:r>
          </w:p>
        </w:tc>
        <w:tc>
          <w:tcPr>
            <w:tcW w:w="146" w:type="pct"/>
          </w:tcPr>
          <w:p w14:paraId="7F95C5E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FD76E9E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76BB628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DC10CE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217A9D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0DB8D5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1CA6CE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3B4411D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AFB4AF5" w14:textId="460527E3" w:rsidR="0041725F" w:rsidRPr="005A651E" w:rsidRDefault="0041725F" w:rsidP="00FC1BCA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 xml:space="preserve">Checked with </w:t>
            </w:r>
            <w:r w:rsidR="003D127F">
              <w:rPr>
                <w:rFonts w:cstheme="minorHAnsi"/>
                <w:color w:val="262626" w:themeColor="text1" w:themeTint="D9"/>
              </w:rPr>
              <w:t xml:space="preserve">the </w:t>
            </w:r>
            <w:r w:rsidRPr="0041725F">
              <w:rPr>
                <w:rFonts w:cstheme="minorHAnsi"/>
                <w:color w:val="262626" w:themeColor="text1" w:themeTint="D9"/>
              </w:rPr>
              <w:t xml:space="preserve">client for approval </w:t>
            </w:r>
            <w:r w:rsidR="003B2BB7">
              <w:rPr>
                <w:rFonts w:cstheme="minorHAnsi"/>
                <w:color w:val="262626" w:themeColor="text1" w:themeTint="D9"/>
              </w:rPr>
              <w:t xml:space="preserve">of aroma </w:t>
            </w:r>
            <w:r w:rsidRPr="0041725F">
              <w:rPr>
                <w:rFonts w:cstheme="minorHAnsi"/>
                <w:color w:val="262626" w:themeColor="text1" w:themeTint="D9"/>
              </w:rPr>
              <w:t>of chosen oils</w:t>
            </w:r>
          </w:p>
        </w:tc>
        <w:tc>
          <w:tcPr>
            <w:tcW w:w="146" w:type="pct"/>
          </w:tcPr>
          <w:p w14:paraId="057753A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4DD1CFF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5231DF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F40E578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7AFFF8A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5EB2DE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A4C7F1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38DC17B7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532D260" w14:textId="77777777" w:rsidR="0041725F" w:rsidRPr="00C41013" w:rsidRDefault="0041725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Basic aromatherapy techniques – the learner:</w:t>
            </w:r>
          </w:p>
        </w:tc>
        <w:tc>
          <w:tcPr>
            <w:tcW w:w="146" w:type="pct"/>
          </w:tcPr>
          <w:p w14:paraId="29BD626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173CAE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23AD09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560E2D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0EAE52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E654EC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F8CD534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5C619B3C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E868991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Positioned the client comfortably and used support where necessary</w:t>
            </w:r>
          </w:p>
        </w:tc>
        <w:tc>
          <w:tcPr>
            <w:tcW w:w="146" w:type="pct"/>
          </w:tcPr>
          <w:p w14:paraId="3A586175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B9FA0F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5F001C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381BA9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2DEFCC7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F944FA9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7C0D96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47F793E3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78D43EF" w14:textId="77777777" w:rsidR="0041725F" w:rsidRPr="005A651E" w:rsidRDefault="0041725F" w:rsidP="00D67717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Assessed area to be worked for 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41725F">
              <w:rPr>
                <w:rFonts w:cstheme="minorHAnsi"/>
                <w:color w:val="262626" w:themeColor="text1" w:themeTint="D9"/>
              </w:rPr>
              <w:t>indications</w:t>
            </w:r>
          </w:p>
        </w:tc>
        <w:tc>
          <w:tcPr>
            <w:tcW w:w="146" w:type="pct"/>
          </w:tcPr>
          <w:p w14:paraId="7173FA51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956F51B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805D410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2A5600D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D629E53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B60BA8F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8E1C2B6" w14:textId="77777777" w:rsidR="0041725F" w:rsidRPr="005A651E" w:rsidRDefault="0041725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77EB1" w:rsidRPr="001E0802" w14:paraId="18A66DD5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7FF14826" w14:textId="77777777" w:rsidR="00B77EB1" w:rsidRPr="00F42F92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F42FE5">
              <w:rPr>
                <w:rFonts w:cstheme="minorHAnsi"/>
                <w:b/>
                <w:color w:val="262626" w:themeColor="text1" w:themeTint="D9"/>
              </w:rPr>
              <w:lastRenderedPageBreak/>
              <w:t>Assessment Task</w:t>
            </w:r>
          </w:p>
        </w:tc>
        <w:tc>
          <w:tcPr>
            <w:tcW w:w="1193" w:type="pct"/>
            <w:gridSpan w:val="6"/>
            <w:shd w:val="clear" w:color="auto" w:fill="DEEAF6"/>
            <w:vAlign w:val="center"/>
          </w:tcPr>
          <w:p w14:paraId="6669CE17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Assessment</w:t>
            </w:r>
          </w:p>
        </w:tc>
        <w:tc>
          <w:tcPr>
            <w:tcW w:w="1569" w:type="pct"/>
            <w:gridSpan w:val="3"/>
            <w:vMerge w:val="restart"/>
            <w:shd w:val="clear" w:color="auto" w:fill="DEEAF6"/>
            <w:vAlign w:val="center"/>
          </w:tcPr>
          <w:p w14:paraId="041444F7" w14:textId="77777777" w:rsidR="00B77EB1" w:rsidRPr="001E0802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F42FE5">
              <w:rPr>
                <w:rFonts w:cstheme="minorHAnsi"/>
                <w:b/>
              </w:rPr>
              <w:t>General Comment</w:t>
            </w:r>
          </w:p>
        </w:tc>
      </w:tr>
      <w:tr w:rsidR="00B77EB1" w14:paraId="0D8DD5D5" w14:textId="77777777" w:rsidTr="00D36ACB">
        <w:trPr>
          <w:trHeight w:val="90"/>
          <w:jc w:val="center"/>
        </w:trPr>
        <w:tc>
          <w:tcPr>
            <w:tcW w:w="2238" w:type="pct"/>
            <w:gridSpan w:val="3"/>
            <w:vMerge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43D03D66" w14:textId="77777777" w:rsidR="00B77EB1" w:rsidRDefault="00B77EB1" w:rsidP="00C400CD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95" w:type="pct"/>
            <w:gridSpan w:val="2"/>
            <w:shd w:val="clear" w:color="auto" w:fill="DEEAF6"/>
            <w:vAlign w:val="center"/>
          </w:tcPr>
          <w:p w14:paraId="26D054AA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  <w:r w:rsidRPr="00F42FE5">
              <w:rPr>
                <w:rFonts w:cstheme="minorHAnsi"/>
                <w:b/>
                <w:vertAlign w:val="superscript"/>
              </w:rPr>
              <w:t>st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214CB2BC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  <w:r w:rsidRPr="00F42FE5">
              <w:rPr>
                <w:rFonts w:cstheme="minorHAnsi"/>
                <w:b/>
                <w:vertAlign w:val="superscript"/>
              </w:rPr>
              <w:t>nd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399" w:type="pct"/>
            <w:gridSpan w:val="2"/>
            <w:shd w:val="clear" w:color="auto" w:fill="DEEAF6"/>
            <w:vAlign w:val="center"/>
          </w:tcPr>
          <w:p w14:paraId="167199E3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Pr="00F42FE5">
              <w:rPr>
                <w:rFonts w:cstheme="minorHAnsi"/>
                <w:b/>
                <w:vertAlign w:val="superscript"/>
              </w:rPr>
              <w:t>rd</w:t>
            </w:r>
            <w:r>
              <w:rPr>
                <w:rFonts w:cstheme="minorHAnsi"/>
                <w:b/>
              </w:rPr>
              <w:t xml:space="preserve"> date</w:t>
            </w:r>
          </w:p>
        </w:tc>
        <w:tc>
          <w:tcPr>
            <w:tcW w:w="1569" w:type="pct"/>
            <w:gridSpan w:val="3"/>
            <w:vMerge/>
            <w:shd w:val="clear" w:color="auto" w:fill="DEEAF6"/>
          </w:tcPr>
          <w:p w14:paraId="1F2946CC" w14:textId="77777777" w:rsidR="00B77EB1" w:rsidRDefault="00B77EB1" w:rsidP="00C400CD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B77EB1" w:rsidRPr="005A651E" w14:paraId="40421A2F" w14:textId="77777777" w:rsidTr="00D36ACB">
        <w:trPr>
          <w:cantSplit/>
          <w:trHeight w:val="1285"/>
          <w:jc w:val="center"/>
        </w:trPr>
        <w:tc>
          <w:tcPr>
            <w:tcW w:w="2238" w:type="pct"/>
            <w:gridSpan w:val="3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550F811" w14:textId="77777777" w:rsidR="00B77EB1" w:rsidRPr="005A651E" w:rsidRDefault="00B77EB1" w:rsidP="00C400CD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  <w:textDirection w:val="btLr"/>
            <w:vAlign w:val="center"/>
          </w:tcPr>
          <w:p w14:paraId="5E4953AE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textDirection w:val="btLr"/>
            <w:vAlign w:val="center"/>
          </w:tcPr>
          <w:p w14:paraId="3E1C1A32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8" w:type="pct"/>
            <w:textDirection w:val="btLr"/>
            <w:vAlign w:val="center"/>
          </w:tcPr>
          <w:p w14:paraId="5725BDCA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1" w:type="pct"/>
            <w:textDirection w:val="btLr"/>
            <w:vAlign w:val="center"/>
          </w:tcPr>
          <w:p w14:paraId="5DEECF1D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48" w:type="pct"/>
            <w:textDirection w:val="btLr"/>
            <w:vAlign w:val="center"/>
          </w:tcPr>
          <w:p w14:paraId="2D8C787B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00F6E493" w14:textId="77777777" w:rsidR="00B77EB1" w:rsidRPr="005A651E" w:rsidRDefault="00B77EB1" w:rsidP="00C400CD">
            <w:pPr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Completed</w:t>
            </w:r>
          </w:p>
        </w:tc>
        <w:tc>
          <w:tcPr>
            <w:tcW w:w="1569" w:type="pct"/>
            <w:gridSpan w:val="3"/>
          </w:tcPr>
          <w:p w14:paraId="1AAB7F5F" w14:textId="77777777" w:rsidR="00B77EB1" w:rsidRPr="005A651E" w:rsidRDefault="00B77EB1" w:rsidP="00C400C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1725F" w:rsidRPr="001204C3" w14:paraId="55DF735B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2F344AB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effleurage in the sequence used</w:t>
            </w:r>
          </w:p>
        </w:tc>
        <w:tc>
          <w:tcPr>
            <w:tcW w:w="146" w:type="pct"/>
          </w:tcPr>
          <w:p w14:paraId="099E3023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4A9644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1793FD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393674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8EE343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56BE0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7BC529B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606A6D61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8594458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petrissage in the sequence used</w:t>
            </w:r>
          </w:p>
        </w:tc>
        <w:tc>
          <w:tcPr>
            <w:tcW w:w="146" w:type="pct"/>
          </w:tcPr>
          <w:p w14:paraId="139FDF7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74C25C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F53204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30B53D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149C0A1E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13CDE9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73326F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735780" w:rsidRPr="001204C3" w14:paraId="1E1F6DD2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BC35F12" w14:textId="18AEDAB8" w:rsidR="00735780" w:rsidRPr="0041725F" w:rsidRDefault="00967AB8" w:rsidP="00B77EB1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Performed t</w:t>
            </w:r>
            <w:r w:rsidR="00735780">
              <w:rPr>
                <w:rFonts w:cstheme="minorHAnsi"/>
                <w:color w:val="262626" w:themeColor="text1" w:themeTint="D9"/>
              </w:rPr>
              <w:t>apotement in the sequence used</w:t>
            </w:r>
          </w:p>
        </w:tc>
        <w:tc>
          <w:tcPr>
            <w:tcW w:w="146" w:type="pct"/>
          </w:tcPr>
          <w:p w14:paraId="01230DE3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38D86780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1076F84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54E1456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F6F0AF9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204C34D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BC560CD" w14:textId="77777777" w:rsidR="00735780" w:rsidRPr="005A651E" w:rsidRDefault="00735780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5F4C9888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DF2FD0D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basic lymphatic drainage in the sequence used</w:t>
            </w:r>
          </w:p>
        </w:tc>
        <w:tc>
          <w:tcPr>
            <w:tcW w:w="146" w:type="pct"/>
          </w:tcPr>
          <w:p w14:paraId="1DE2BB4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E369D3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03ABA8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581180B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283B98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2707F9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0DB11F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3BFACA0D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884708D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basic pressure points in the sequence used</w:t>
            </w:r>
          </w:p>
        </w:tc>
        <w:tc>
          <w:tcPr>
            <w:tcW w:w="146" w:type="pct"/>
          </w:tcPr>
          <w:p w14:paraId="2BDE8E3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402A84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4FE6C8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F9674D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A0D81B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33573F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4AF812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63CD292A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F262B7E" w14:textId="459C7225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Applied pressure appropriate for area ma</w:t>
            </w:r>
            <w:r w:rsidR="00D36ACB">
              <w:rPr>
                <w:rFonts w:cstheme="minorHAnsi"/>
                <w:color w:val="262626" w:themeColor="text1" w:themeTint="D9"/>
              </w:rPr>
              <w:t>ssaged and movements performed</w:t>
            </w:r>
          </w:p>
        </w:tc>
        <w:tc>
          <w:tcPr>
            <w:tcW w:w="146" w:type="pct"/>
          </w:tcPr>
          <w:p w14:paraId="165F414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5F58766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5FC3CC1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579C42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B66192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6DFCE0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2F09D3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15B357DC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0B121B3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Used a flowing, logical routine and covered whole area massaged</w:t>
            </w:r>
          </w:p>
        </w:tc>
        <w:tc>
          <w:tcPr>
            <w:tcW w:w="146" w:type="pct"/>
          </w:tcPr>
          <w:p w14:paraId="3666C10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F07B35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578A26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FFACB9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536143F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579019E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1E3FEEA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5937FA14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C3E4893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Performed the movements at the correct speed</w:t>
            </w:r>
          </w:p>
        </w:tc>
        <w:tc>
          <w:tcPr>
            <w:tcW w:w="146" w:type="pct"/>
          </w:tcPr>
          <w:p w14:paraId="1C72E4F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EC71FC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381B617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D7737C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1A27D9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1B8F69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6FD854BE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6A1AC3D3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381B13F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Maintained good posture throughout</w:t>
            </w:r>
          </w:p>
        </w:tc>
        <w:tc>
          <w:tcPr>
            <w:tcW w:w="146" w:type="pct"/>
          </w:tcPr>
          <w:p w14:paraId="3179B1E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24A9BF1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F155BC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116DD90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3E2A9F5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42F3A8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2E5EF5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7243CEF5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FD767D8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Completed the massage in a commercially acceptable time</w:t>
            </w:r>
          </w:p>
        </w:tc>
        <w:tc>
          <w:tcPr>
            <w:tcW w:w="146" w:type="pct"/>
          </w:tcPr>
          <w:p w14:paraId="25B79C6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0FF86B4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8380AF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2909517E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588053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E3E1DC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0081CC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692ADB17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E678BB6" w14:textId="77777777" w:rsidR="0041725F" w:rsidRPr="00C41013" w:rsidRDefault="0041725F" w:rsidP="00B77EB1">
            <w:pPr>
              <w:rPr>
                <w:rFonts w:cstheme="minorHAnsi"/>
                <w:b/>
                <w:color w:val="262626" w:themeColor="text1" w:themeTint="D9"/>
              </w:rPr>
            </w:pPr>
            <w:r w:rsidRPr="00C41013">
              <w:rPr>
                <w:rFonts w:cstheme="minorHAnsi"/>
                <w:b/>
                <w:color w:val="262626" w:themeColor="text1" w:themeTint="D9"/>
              </w:rPr>
              <w:t>Aftercare – the learner:</w:t>
            </w:r>
          </w:p>
        </w:tc>
        <w:tc>
          <w:tcPr>
            <w:tcW w:w="146" w:type="pct"/>
          </w:tcPr>
          <w:p w14:paraId="55677E9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E70268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2F838B7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48A66D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2C99182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8418C2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5A9ABA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1B6E9DEB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C23EEC1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Concluded the treatment in a hygienic and logical manner</w:t>
            </w:r>
          </w:p>
        </w:tc>
        <w:tc>
          <w:tcPr>
            <w:tcW w:w="146" w:type="pct"/>
          </w:tcPr>
          <w:p w14:paraId="798B1D1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8E7869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152358A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80CB39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A51A4A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592698D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38C2922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65E2E97E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DAD047A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Recorded the treatment details, adaptations and client feedback</w:t>
            </w:r>
          </w:p>
        </w:tc>
        <w:tc>
          <w:tcPr>
            <w:tcW w:w="146" w:type="pct"/>
          </w:tcPr>
          <w:p w14:paraId="7191C0C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F9E0AF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6D1813E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4FC155B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47025FF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12864B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5ABAB9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05206A8F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D24699A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Stated possible contra-actions to treatment and response</w:t>
            </w:r>
          </w:p>
        </w:tc>
        <w:tc>
          <w:tcPr>
            <w:tcW w:w="146" w:type="pct"/>
          </w:tcPr>
          <w:p w14:paraId="08F4293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9DCF407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C8A5F0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36B4E2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6A20F1F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22B1A43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0A9B5BE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25686558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7A49CAE" w14:textId="77777777" w:rsidR="0041725F" w:rsidRPr="005A651E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Stated home and aftercare advice, including suitable blended</w:t>
            </w:r>
            <w:r>
              <w:rPr>
                <w:rFonts w:cstheme="minorHAnsi"/>
                <w:color w:val="262626" w:themeColor="text1" w:themeTint="D9"/>
              </w:rPr>
              <w:t xml:space="preserve"> oils and methods for safe self-</w:t>
            </w:r>
            <w:r w:rsidRPr="0041725F">
              <w:rPr>
                <w:rFonts w:cstheme="minorHAnsi"/>
                <w:color w:val="262626" w:themeColor="text1" w:themeTint="D9"/>
              </w:rPr>
              <w:t>treatment</w:t>
            </w:r>
          </w:p>
        </w:tc>
        <w:tc>
          <w:tcPr>
            <w:tcW w:w="146" w:type="pct"/>
          </w:tcPr>
          <w:p w14:paraId="111BA9E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6D521C4B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0214627C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6312DEA0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65F3871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A91EAC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5AE885F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220D815D" w14:textId="77777777" w:rsidTr="00D36ACB">
        <w:trPr>
          <w:trHeight w:val="90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104AA2D" w14:textId="77777777" w:rsidR="0041725F" w:rsidRPr="0041725F" w:rsidRDefault="0041725F" w:rsidP="00B77EB1">
            <w:pPr>
              <w:rPr>
                <w:rFonts w:cstheme="minorHAnsi"/>
                <w:color w:val="262626" w:themeColor="text1" w:themeTint="D9"/>
              </w:rPr>
            </w:pPr>
            <w:r w:rsidRPr="0041725F">
              <w:rPr>
                <w:rFonts w:cstheme="minorHAnsi"/>
                <w:color w:val="262626" w:themeColor="text1" w:themeTint="D9"/>
              </w:rPr>
              <w:t>Recommended further treatments</w:t>
            </w:r>
          </w:p>
        </w:tc>
        <w:tc>
          <w:tcPr>
            <w:tcW w:w="146" w:type="pct"/>
          </w:tcPr>
          <w:p w14:paraId="1B014595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1AD738A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DA60CA1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763F56C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6F0E56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29DD42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4BE16C88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41725F" w:rsidRPr="001204C3" w14:paraId="5B5C0562" w14:textId="77777777" w:rsidTr="00D6221B">
        <w:trPr>
          <w:trHeight w:val="2939"/>
          <w:jc w:val="center"/>
        </w:trPr>
        <w:tc>
          <w:tcPr>
            <w:tcW w:w="2238" w:type="pct"/>
            <w:gridSpan w:val="3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F30BBB1" w14:textId="77777777" w:rsidR="0041725F" w:rsidRPr="00AA0607" w:rsidRDefault="0041725F" w:rsidP="00B77EB1">
            <w:pPr>
              <w:rPr>
                <w:rFonts w:cstheme="minorHAnsi"/>
                <w:b/>
                <w:color w:val="262626" w:themeColor="text1" w:themeTint="D9"/>
              </w:rPr>
            </w:pPr>
            <w:r w:rsidRPr="00AA0607">
              <w:rPr>
                <w:rFonts w:cstheme="minorHAnsi"/>
                <w:b/>
                <w:color w:val="262626" w:themeColor="text1" w:themeTint="D9"/>
              </w:rPr>
              <w:lastRenderedPageBreak/>
              <w:t>Oral questions (list questions asked)</w:t>
            </w:r>
          </w:p>
          <w:p w14:paraId="1B9D568F" w14:textId="77777777" w:rsidR="00FC1BCA" w:rsidRDefault="00FC1BCA" w:rsidP="00B77EB1">
            <w:pPr>
              <w:rPr>
                <w:rFonts w:cstheme="minorHAnsi"/>
                <w:color w:val="262626" w:themeColor="text1" w:themeTint="D9"/>
              </w:rPr>
            </w:pPr>
          </w:p>
          <w:p w14:paraId="7E0E7CF1" w14:textId="77777777" w:rsidR="00FC1BCA" w:rsidRDefault="00FC1BCA" w:rsidP="00B77EB1">
            <w:pPr>
              <w:rPr>
                <w:rFonts w:cstheme="minorHAnsi"/>
                <w:color w:val="262626" w:themeColor="text1" w:themeTint="D9"/>
              </w:rPr>
            </w:pPr>
          </w:p>
          <w:p w14:paraId="0CDC3752" w14:textId="77777777" w:rsidR="00FC1BCA" w:rsidRDefault="00FC1BCA" w:rsidP="00B77EB1">
            <w:pPr>
              <w:rPr>
                <w:rFonts w:cstheme="minorHAnsi"/>
                <w:color w:val="262626" w:themeColor="text1" w:themeTint="D9"/>
              </w:rPr>
            </w:pPr>
          </w:p>
          <w:p w14:paraId="7742EB60" w14:textId="77777777" w:rsidR="00FC1BCA" w:rsidRDefault="00FC1BCA" w:rsidP="00B77EB1">
            <w:pPr>
              <w:rPr>
                <w:rFonts w:cstheme="minorHAnsi"/>
                <w:color w:val="262626" w:themeColor="text1" w:themeTint="D9"/>
              </w:rPr>
            </w:pPr>
          </w:p>
          <w:p w14:paraId="7B288C19" w14:textId="77777777" w:rsidR="00FC1BCA" w:rsidRPr="0041725F" w:rsidRDefault="00FC1BCA" w:rsidP="00B77EB1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46" w:type="pct"/>
          </w:tcPr>
          <w:p w14:paraId="5D938794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9" w:type="pct"/>
          </w:tcPr>
          <w:p w14:paraId="7FC51333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14:paraId="467E94F2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41" w:type="pct"/>
          </w:tcPr>
          <w:p w14:paraId="0124E6DA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14:paraId="7FB8F1FD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251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5286AF9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  <w:tc>
          <w:tcPr>
            <w:tcW w:w="1569" w:type="pct"/>
            <w:gridSpan w:val="3"/>
          </w:tcPr>
          <w:p w14:paraId="2A9CC5C6" w14:textId="77777777" w:rsidR="0041725F" w:rsidRPr="005A651E" w:rsidRDefault="0041725F" w:rsidP="00B77EB1">
            <w:pPr>
              <w:jc w:val="center"/>
              <w:rPr>
                <w:rFonts w:cstheme="minorHAnsi"/>
              </w:rPr>
            </w:pPr>
          </w:p>
        </w:tc>
      </w:tr>
      <w:tr w:rsidR="00F42FE5" w:rsidRPr="001204C3" w14:paraId="216EE7BF" w14:textId="77777777" w:rsidTr="00D6221B">
        <w:trPr>
          <w:trHeight w:val="41"/>
          <w:jc w:val="center"/>
        </w:trPr>
        <w:tc>
          <w:tcPr>
            <w:tcW w:w="183" w:type="pct"/>
            <w:shd w:val="clear" w:color="auto" w:fill="DEEAF6"/>
          </w:tcPr>
          <w:p w14:paraId="7447733D" w14:textId="77777777" w:rsidR="00F42FE5" w:rsidRDefault="00F42FE5" w:rsidP="00B77EB1">
            <w:pPr>
              <w:jc w:val="right"/>
              <w:rPr>
                <w:rFonts w:cstheme="minorHAnsi"/>
              </w:rPr>
            </w:pPr>
          </w:p>
        </w:tc>
        <w:tc>
          <w:tcPr>
            <w:tcW w:w="183" w:type="pct"/>
            <w:shd w:val="clear" w:color="auto" w:fill="DEEAF6"/>
          </w:tcPr>
          <w:p w14:paraId="741CE7EA" w14:textId="77777777" w:rsidR="00F42FE5" w:rsidRDefault="00F42FE5" w:rsidP="00B77EB1">
            <w:pPr>
              <w:jc w:val="right"/>
              <w:rPr>
                <w:rFonts w:cstheme="minorHAnsi"/>
              </w:rPr>
            </w:pPr>
          </w:p>
        </w:tc>
        <w:tc>
          <w:tcPr>
            <w:tcW w:w="4146" w:type="pct"/>
            <w:gridSpan w:val="8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13F9E67C" w14:textId="77777777" w:rsidR="00F42FE5" w:rsidRPr="005A651E" w:rsidRDefault="0041725F" w:rsidP="00B77EB1">
            <w:pPr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Assessment</w:t>
            </w:r>
            <w:r w:rsidR="00F42FE5">
              <w:rPr>
                <w:rFonts w:cstheme="minorHAnsi"/>
              </w:rPr>
              <w:t xml:space="preserve"> Completed</w:t>
            </w:r>
          </w:p>
        </w:tc>
        <w:tc>
          <w:tcPr>
            <w:tcW w:w="230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750BDADE" w14:textId="77777777" w:rsidR="00F42FE5" w:rsidRPr="005A651E" w:rsidRDefault="00F42FE5" w:rsidP="00B77E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58" w:type="pct"/>
          </w:tcPr>
          <w:p w14:paraId="62D85CD9" w14:textId="77777777" w:rsidR="00F42FE5" w:rsidRPr="005A651E" w:rsidRDefault="00F42FE5" w:rsidP="00B77EB1">
            <w:pPr>
              <w:jc w:val="center"/>
              <w:rPr>
                <w:rFonts w:cstheme="minorHAnsi"/>
              </w:rPr>
            </w:pPr>
          </w:p>
        </w:tc>
      </w:tr>
    </w:tbl>
    <w:p w14:paraId="36BD47FB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167F2780" w14:textId="77777777" w:rsidR="009F197D" w:rsidRDefault="009F197D" w:rsidP="00487A5C"/>
    <w:p w14:paraId="271B1FA2" w14:textId="77777777" w:rsidR="00D67717" w:rsidRDefault="00D67717" w:rsidP="00487A5C"/>
    <w:p w14:paraId="5699644A" w14:textId="77777777"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14:paraId="55A94DF0" w14:textId="77777777"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14:paraId="5B1FCEF8" w14:textId="77777777" w:rsidR="00BA514F" w:rsidRDefault="00BA514F" w:rsidP="00BA514F">
      <w:pPr>
        <w:spacing w:after="120"/>
        <w:rPr>
          <w:b/>
        </w:rPr>
      </w:pPr>
    </w:p>
    <w:p w14:paraId="6E53F7AD" w14:textId="77777777" w:rsidR="00BA514F" w:rsidRPr="001E0802" w:rsidRDefault="0041725F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187785">
        <w:t>______________</w:t>
      </w:r>
    </w:p>
    <w:p w14:paraId="2651A428" w14:textId="7D4A3BBB" w:rsidR="00BA514F" w:rsidRDefault="0041725F" w:rsidP="00BA514F">
      <w:pPr>
        <w:spacing w:after="12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AA0607"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14:paraId="25135332" w14:textId="77777777" w:rsidR="00BA514F" w:rsidRDefault="00BA514F" w:rsidP="00BA514F">
      <w:pPr>
        <w:spacing w:after="120"/>
        <w:rPr>
          <w:b/>
        </w:rPr>
      </w:pPr>
    </w:p>
    <w:p w14:paraId="716B75A2" w14:textId="543ECE11" w:rsidR="00BA514F" w:rsidRPr="001E0802" w:rsidRDefault="00A676B7" w:rsidP="00BA514F">
      <w:pPr>
        <w:spacing w:after="120"/>
        <w:rPr>
          <w:b/>
        </w:rPr>
      </w:pPr>
      <w:r>
        <w:rPr>
          <w:b/>
        </w:rPr>
        <w:t>Internal q</w:t>
      </w:r>
      <w:r w:rsidR="0041725F">
        <w:rPr>
          <w:b/>
        </w:rPr>
        <w:t>uality a</w:t>
      </w:r>
      <w:r w:rsidR="00AA0607">
        <w:rPr>
          <w:b/>
        </w:rPr>
        <w:t>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</w:p>
    <w:p w14:paraId="428CCB33" w14:textId="05B3705E" w:rsidR="00BA514F" w:rsidRDefault="00A676B7" w:rsidP="00BA514F">
      <w:pPr>
        <w:spacing w:after="240"/>
      </w:pPr>
      <w:r>
        <w:rPr>
          <w:b/>
        </w:rPr>
        <w:t>Internal q</w:t>
      </w:r>
      <w:r w:rsidR="0041725F">
        <w:rPr>
          <w:b/>
        </w:rPr>
        <w:t>uality a</w:t>
      </w:r>
      <w:r w:rsidR="00AA0607">
        <w:rPr>
          <w:b/>
        </w:rPr>
        <w:t>ssurer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</w:p>
    <w:p w14:paraId="2E5C4D67" w14:textId="77777777" w:rsidR="00187785" w:rsidRDefault="00187785" w:rsidP="00187785">
      <w:pPr>
        <w:spacing w:after="120"/>
        <w:rPr>
          <w:b/>
        </w:rPr>
      </w:pPr>
    </w:p>
    <w:p w14:paraId="26123525" w14:textId="7E4311F8" w:rsidR="00187785" w:rsidRPr="001E0802" w:rsidRDefault="00187785" w:rsidP="00187785">
      <w:pPr>
        <w:spacing w:after="120"/>
        <w:rPr>
          <w:b/>
        </w:rPr>
      </w:pPr>
      <w:r>
        <w:rPr>
          <w:b/>
        </w:rPr>
        <w:t xml:space="preserve">External </w:t>
      </w:r>
      <w:r w:rsidR="00A676B7">
        <w:rPr>
          <w:b/>
        </w:rPr>
        <w:t>quality assurer</w:t>
      </w:r>
      <w:r w:rsidR="0041725F" w:rsidRPr="0041725F">
        <w:rPr>
          <w:b/>
        </w:rPr>
        <w:t xml:space="preserve"> </w:t>
      </w:r>
      <w:r w:rsidR="0041725F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14:paraId="238DA648" w14:textId="2FE41A84" w:rsidR="00187785" w:rsidRPr="00187785" w:rsidRDefault="00187785" w:rsidP="00187785">
      <w:pPr>
        <w:spacing w:after="240"/>
      </w:pPr>
      <w:r>
        <w:rPr>
          <w:b/>
        </w:rPr>
        <w:t xml:space="preserve">External </w:t>
      </w:r>
      <w:r w:rsidR="00A676B7">
        <w:rPr>
          <w:b/>
        </w:rPr>
        <w:t>quality assurer</w:t>
      </w:r>
      <w:r w:rsidR="0041725F" w:rsidRPr="0041725F">
        <w:rPr>
          <w:b/>
        </w:rPr>
        <w:t xml:space="preserve"> </w:t>
      </w:r>
      <w:r w:rsidR="0041725F">
        <w:rPr>
          <w:b/>
        </w:rPr>
        <w:t>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14:paraId="69EC004A" w14:textId="77777777" w:rsidR="00A676B7" w:rsidRPr="0083605D" w:rsidRDefault="00A676B7" w:rsidP="00A676B7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A676B7" w:rsidRPr="0083605D" w14:paraId="2B0E6A9C" w14:textId="77777777" w:rsidTr="008E5D4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DD409AD" w14:textId="77777777" w:rsidR="00A676B7" w:rsidRPr="0083605D" w:rsidRDefault="00A676B7" w:rsidP="008E5D4F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A83EFD0" w14:textId="77777777" w:rsidR="00A676B7" w:rsidRPr="0083605D" w:rsidRDefault="00A676B7" w:rsidP="008E5D4F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293E0B7" w14:textId="77777777" w:rsidR="00A676B7" w:rsidRPr="0083605D" w:rsidRDefault="00A676B7" w:rsidP="008E5D4F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E20CABC" w14:textId="77777777" w:rsidR="00A676B7" w:rsidRPr="0083605D" w:rsidRDefault="00A676B7" w:rsidP="008E5D4F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A676B7" w:rsidRPr="0083605D" w14:paraId="4E24B152" w14:textId="77777777" w:rsidTr="008E5D4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1CB41E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F36CDBF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08/10/2019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47FF2F9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B992B73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A676B7" w:rsidRPr="0083605D" w14:paraId="08121D4A" w14:textId="77777777" w:rsidTr="008E5D4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0B368C2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C6CFBE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F1C69D7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153153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</w:tr>
      <w:tr w:rsidR="00A676B7" w:rsidRPr="0083605D" w14:paraId="7F2FBA4A" w14:textId="77777777" w:rsidTr="008E5D4F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9FA5515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9EDF1E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0E26F99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DFF10F" w14:textId="77777777" w:rsidR="00A676B7" w:rsidRPr="0083605D" w:rsidRDefault="00A676B7" w:rsidP="008E5D4F">
            <w:pPr>
              <w:spacing w:before="60" w:after="60"/>
              <w:rPr>
                <w:rFonts w:cstheme="minorHAnsi"/>
              </w:rPr>
            </w:pPr>
          </w:p>
        </w:tc>
      </w:tr>
    </w:tbl>
    <w:p w14:paraId="650AB406" w14:textId="77777777" w:rsidR="00A676B7" w:rsidRPr="00DA5BE3" w:rsidRDefault="00A676B7" w:rsidP="00A676B7">
      <w:pPr>
        <w:pStyle w:val="Bullet"/>
        <w:numPr>
          <w:ilvl w:val="0"/>
          <w:numId w:val="0"/>
        </w:numPr>
      </w:pPr>
    </w:p>
    <w:p w14:paraId="1F31BB02" w14:textId="1F902C6C" w:rsidR="0032249D" w:rsidRPr="001204C3" w:rsidRDefault="0032249D" w:rsidP="00FC1BCA">
      <w:pPr>
        <w:spacing w:line="259" w:lineRule="auto"/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0F305F" w16cid:durableId="2058D33D"/>
  <w16cid:commentId w16cid:paraId="39F78EB4" w16cid:durableId="2058D37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D6D4B7" w14:textId="77777777" w:rsidR="009F6087" w:rsidRDefault="009F6087" w:rsidP="00735D34">
      <w:r>
        <w:separator/>
      </w:r>
    </w:p>
  </w:endnote>
  <w:endnote w:type="continuationSeparator" w:id="0">
    <w:p w14:paraId="6981B625" w14:textId="77777777" w:rsidR="009F6087" w:rsidRDefault="009F608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89B01D1" w14:textId="04008F18" w:rsidR="00856F63" w:rsidRPr="001E0802" w:rsidRDefault="00B77EB1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B77EB1">
              <w:rPr>
                <w:szCs w:val="18"/>
              </w:rPr>
              <w:t>iUCT20</w:t>
            </w:r>
            <w:r w:rsidR="00E86CBB" w:rsidRPr="001E0802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A676B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676B7">
              <w:rPr>
                <w:noProof/>
                <w:szCs w:val="18"/>
              </w:rPr>
              <w:t>7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676B7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643122" w14:textId="77777777" w:rsidR="009F6087" w:rsidRDefault="009F6087" w:rsidP="00735D34">
      <w:r>
        <w:separator/>
      </w:r>
    </w:p>
  </w:footnote>
  <w:footnote w:type="continuationSeparator" w:id="0">
    <w:p w14:paraId="6713D627" w14:textId="77777777" w:rsidR="009F6087" w:rsidRDefault="009F608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F42FE5"/>
    <w:rsid w:val="00003257"/>
    <w:rsid w:val="0001369A"/>
    <w:rsid w:val="00061C6A"/>
    <w:rsid w:val="00072614"/>
    <w:rsid w:val="000D1D6D"/>
    <w:rsid w:val="001161DD"/>
    <w:rsid w:val="001204C3"/>
    <w:rsid w:val="00134F65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1F3C1B"/>
    <w:rsid w:val="00220EC1"/>
    <w:rsid w:val="00245D23"/>
    <w:rsid w:val="00267424"/>
    <w:rsid w:val="00290269"/>
    <w:rsid w:val="002C2ACF"/>
    <w:rsid w:val="003163CE"/>
    <w:rsid w:val="003174B1"/>
    <w:rsid w:val="0032249D"/>
    <w:rsid w:val="00325597"/>
    <w:rsid w:val="00342405"/>
    <w:rsid w:val="00361FF4"/>
    <w:rsid w:val="00383801"/>
    <w:rsid w:val="00386BEF"/>
    <w:rsid w:val="003B2BB7"/>
    <w:rsid w:val="003C5251"/>
    <w:rsid w:val="003D127F"/>
    <w:rsid w:val="003D4B42"/>
    <w:rsid w:val="003F2255"/>
    <w:rsid w:val="0041725F"/>
    <w:rsid w:val="00464B15"/>
    <w:rsid w:val="00477296"/>
    <w:rsid w:val="00485611"/>
    <w:rsid w:val="00487A5C"/>
    <w:rsid w:val="005538B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780"/>
    <w:rsid w:val="00735D34"/>
    <w:rsid w:val="0074246F"/>
    <w:rsid w:val="00747314"/>
    <w:rsid w:val="0077366C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67AB8"/>
    <w:rsid w:val="00974429"/>
    <w:rsid w:val="00976267"/>
    <w:rsid w:val="00992337"/>
    <w:rsid w:val="009D42F0"/>
    <w:rsid w:val="009F197D"/>
    <w:rsid w:val="009F1AF8"/>
    <w:rsid w:val="009F6087"/>
    <w:rsid w:val="00A47301"/>
    <w:rsid w:val="00A66143"/>
    <w:rsid w:val="00A676B7"/>
    <w:rsid w:val="00A679AF"/>
    <w:rsid w:val="00A926BD"/>
    <w:rsid w:val="00A9756D"/>
    <w:rsid w:val="00AA0607"/>
    <w:rsid w:val="00B52567"/>
    <w:rsid w:val="00B77EB1"/>
    <w:rsid w:val="00BA514F"/>
    <w:rsid w:val="00BD6D8C"/>
    <w:rsid w:val="00BE19AA"/>
    <w:rsid w:val="00BF0C3B"/>
    <w:rsid w:val="00BF13A4"/>
    <w:rsid w:val="00C311A4"/>
    <w:rsid w:val="00C4005F"/>
    <w:rsid w:val="00C41013"/>
    <w:rsid w:val="00C603BC"/>
    <w:rsid w:val="00C813BD"/>
    <w:rsid w:val="00CB425B"/>
    <w:rsid w:val="00CC0684"/>
    <w:rsid w:val="00CE580C"/>
    <w:rsid w:val="00CF5A89"/>
    <w:rsid w:val="00D36ACB"/>
    <w:rsid w:val="00D46C11"/>
    <w:rsid w:val="00D54DD1"/>
    <w:rsid w:val="00D6221B"/>
    <w:rsid w:val="00D67717"/>
    <w:rsid w:val="00D95506"/>
    <w:rsid w:val="00DA3339"/>
    <w:rsid w:val="00DB1D5A"/>
    <w:rsid w:val="00E102F0"/>
    <w:rsid w:val="00E43EC3"/>
    <w:rsid w:val="00E745AD"/>
    <w:rsid w:val="00E86CBB"/>
    <w:rsid w:val="00E90DE1"/>
    <w:rsid w:val="00EC5E3B"/>
    <w:rsid w:val="00EE5390"/>
    <w:rsid w:val="00F12A8D"/>
    <w:rsid w:val="00F42F92"/>
    <w:rsid w:val="00F42FE5"/>
    <w:rsid w:val="00F76B76"/>
    <w:rsid w:val="00F77413"/>
    <w:rsid w:val="00F83CD7"/>
    <w:rsid w:val="00FA6733"/>
    <w:rsid w:val="00FC0428"/>
    <w:rsid w:val="00FC1BCA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A30B4A8"/>
  <w15:chartTrackingRefBased/>
  <w15:docId w15:val="{CEC01CE9-7012-416E-83D9-533F254B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C1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C1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F3C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3C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3C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C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C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7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61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40EF7-B794-4CFC-AA4A-E3955727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2019-08-07T16:09:00Z</cp:lastPrinted>
  <dcterms:created xsi:type="dcterms:W3CDTF">2019-10-08T14:54:00Z</dcterms:created>
  <dcterms:modified xsi:type="dcterms:W3CDTF">2019-10-08T14:54:00Z</dcterms:modified>
</cp:coreProperties>
</file>