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FB6AE2" w:rsidP="005E665B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 xml:space="preserve">Case </w:t>
      </w:r>
      <w:r w:rsidRPr="00FB6AE2">
        <w:rPr>
          <w:rFonts w:cstheme="minorHAnsi"/>
          <w:sz w:val="52"/>
        </w:rPr>
        <w:t>Study Assessment Form</w:t>
      </w:r>
    </w:p>
    <w:p w:rsidR="00560C28" w:rsidRDefault="00FB6AE2" w:rsidP="00BA514F">
      <w:pPr>
        <w:pStyle w:val="Heading2"/>
        <w:spacing w:after="120"/>
        <w:rPr>
          <w:rFonts w:cstheme="minorHAnsi"/>
          <w:color w:val="auto"/>
        </w:rPr>
      </w:pPr>
      <w:r w:rsidRPr="00FB6AE2">
        <w:rPr>
          <w:rFonts w:cstheme="minorHAnsi"/>
          <w:color w:val="auto"/>
        </w:rPr>
        <w:t>iUCT24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FB6AE2">
        <w:rPr>
          <w:rFonts w:cstheme="minorHAnsi"/>
          <w:color w:val="auto"/>
        </w:rPr>
        <w:t>Provide body massage for complementary therapies</w:t>
      </w:r>
    </w:p>
    <w:p w:rsidR="001E0802" w:rsidRPr="005A651E" w:rsidRDefault="00FB6AE2" w:rsidP="005A651E">
      <w:pPr>
        <w:rPr>
          <w:b/>
        </w:rPr>
      </w:pPr>
      <w:r w:rsidRPr="00FB6AE2">
        <w:rPr>
          <w:b/>
        </w:rPr>
        <w:t>36 massage treatments to be performed on a minimum of 15 clients and the outcomes documented. These must include 16 case studies – a minimum of 8 clients treated twice each plus evidence of an additional 20 treatments.</w:t>
      </w:r>
    </w:p>
    <w:p w:rsidR="001E0802" w:rsidRDefault="001E0802" w:rsidP="00FB6AE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FB6AE2" w:rsidRDefault="001E0802" w:rsidP="00FB6AE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Brief client profile and general lifestyle details</w:t>
            </w:r>
          </w:p>
          <w:p w:rsidR="00FB6AE2" w:rsidRPr="005A651E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(</w:t>
            </w:r>
            <w:proofErr w:type="spellStart"/>
            <w:r>
              <w:rPr>
                <w:rFonts w:cstheme="minorHAnsi"/>
                <w:color w:val="262626" w:themeColor="text1" w:themeTint="D9"/>
              </w:rPr>
              <w:t>inc.</w:t>
            </w:r>
            <w:proofErr w:type="spellEnd"/>
            <w:r>
              <w:rPr>
                <w:rFonts w:cstheme="minorHAnsi"/>
                <w:color w:val="262626" w:themeColor="text1" w:themeTint="D9"/>
              </w:rPr>
              <w:t xml:space="preserve"> s</w:t>
            </w:r>
            <w:r w:rsidRPr="00FB6AE2">
              <w:rPr>
                <w:rFonts w:cstheme="minorHAnsi"/>
                <w:color w:val="262626" w:themeColor="text1" w:themeTint="D9"/>
              </w:rPr>
              <w:t>tress levels at home and stress levels at work – on a scale of 1-10)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Homecare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FB6AE2" w:rsidRDefault="00FB6AE2" w:rsidP="00F76B76">
            <w:pPr>
              <w:rPr>
                <w:rFonts w:cstheme="minorHAnsi"/>
                <w:b/>
                <w:color w:val="262626" w:themeColor="text1" w:themeTint="D9"/>
              </w:rPr>
            </w:pPr>
            <w:r w:rsidRPr="00FB6AE2">
              <w:rPr>
                <w:rFonts w:cstheme="minorHAnsi"/>
                <w:b/>
                <w:color w:val="262626" w:themeColor="text1" w:themeTint="D9"/>
              </w:rPr>
              <w:t>Case studies only:</w:t>
            </w:r>
          </w:p>
          <w:p w:rsidR="00FB6AE2" w:rsidRPr="005A651E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 w:rsidRPr="00FB6AE2">
              <w:rPr>
                <w:rFonts w:cstheme="minorHAnsi"/>
                <w:color w:val="262626" w:themeColor="text1" w:themeTint="D9"/>
              </w:rPr>
              <w:t>Self-reflection and evaluation at the end of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B6AE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B6AE2" w:rsidRPr="00FB6AE2" w:rsidRDefault="00FB6AE2" w:rsidP="00F76B76">
            <w:pPr>
              <w:rPr>
                <w:rFonts w:cstheme="minorHAnsi"/>
                <w:b/>
                <w:color w:val="262626" w:themeColor="text1" w:themeTint="D9"/>
              </w:rPr>
            </w:pPr>
            <w:r w:rsidRPr="00FB6AE2">
              <w:rPr>
                <w:rFonts w:cstheme="minorHAnsi"/>
                <w:b/>
                <w:color w:val="262626" w:themeColor="text1" w:themeTint="D9"/>
              </w:rPr>
              <w:t>Case studies only:</w:t>
            </w:r>
          </w:p>
          <w:p w:rsidR="00FB6AE2" w:rsidRDefault="00FB6AE2" w:rsidP="00F76B76">
            <w:pPr>
              <w:rPr>
                <w:rFonts w:cstheme="minorHAnsi"/>
                <w:color w:val="262626" w:themeColor="text1" w:themeTint="D9"/>
              </w:rPr>
            </w:pPr>
            <w:r w:rsidRPr="00FB6AE2">
              <w:rPr>
                <w:rFonts w:cstheme="minorHAnsi"/>
                <w:color w:val="262626" w:themeColor="text1" w:themeTint="D9"/>
              </w:rPr>
              <w:t>Any CPD requirements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B6AE2" w:rsidRPr="005A651E" w:rsidRDefault="00FB6AE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B6AE2" w:rsidRPr="005A651E" w:rsidRDefault="00FB6AE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E665B" w:rsidRPr="001204C3" w:rsidTr="005E665B">
        <w:trPr>
          <w:trHeight w:val="90"/>
        </w:trPr>
        <w:tc>
          <w:tcPr>
            <w:tcW w:w="7225" w:type="dxa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5E665B" w:rsidRPr="00FB6AE2" w:rsidRDefault="005E665B" w:rsidP="00F76B76">
            <w:pPr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36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E665B" w:rsidRPr="005A651E" w:rsidRDefault="005E66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E665B" w:rsidRPr="005A651E" w:rsidRDefault="005E66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FB6AE2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FB6AE2">
      <w:pPr>
        <w:spacing w:after="20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bookmarkStart w:id="0" w:name="_GoBack"/>
      <w:bookmarkEnd w:id="0"/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443B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443B" w:rsidP="008D49C7">
            <w:pPr>
              <w:spacing w:before="60" w:after="60"/>
            </w:pPr>
            <w:r>
              <w:t>13/01/2020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443B" w:rsidP="008D49C7">
            <w:pPr>
              <w:spacing w:before="60" w:after="60"/>
            </w:pPr>
            <w:r>
              <w:t>Fist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443B" w:rsidP="008D49C7">
            <w:pPr>
              <w:spacing w:before="60" w:after="60"/>
            </w:pPr>
            <w:r>
              <w:t xml:space="preserve">Qualifications and Regulation Co-ordinator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AE2" w:rsidRDefault="00FB6AE2" w:rsidP="00735D34">
      <w:r>
        <w:separator/>
      </w:r>
    </w:p>
  </w:endnote>
  <w:endnote w:type="continuationSeparator" w:id="0">
    <w:p w:rsidR="00FB6AE2" w:rsidRDefault="00FB6AE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B6AE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iUCT24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>
              <w:rPr>
                <w:szCs w:val="18"/>
              </w:rPr>
              <w:t>Case study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E665B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E665B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AE2" w:rsidRDefault="00FB6AE2" w:rsidP="00735D34">
      <w:r>
        <w:separator/>
      </w:r>
    </w:p>
  </w:footnote>
  <w:footnote w:type="continuationSeparator" w:id="0">
    <w:p w:rsidR="00FB6AE2" w:rsidRDefault="00FB6AE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FB6AE2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665B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8443B"/>
    <w:rsid w:val="00FA6733"/>
    <w:rsid w:val="00FB6AE2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A02A816-D646-484F-9DAF-1568970DE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FA16E-37A4-4628-BD9B-C213337D2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6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3</cp:revision>
  <cp:lastPrinted>2018-03-13T11:43:00Z</cp:lastPrinted>
  <dcterms:created xsi:type="dcterms:W3CDTF">2020-01-13T15:10:00Z</dcterms:created>
  <dcterms:modified xsi:type="dcterms:W3CDTF">2020-01-13T15:49:00Z</dcterms:modified>
</cp:coreProperties>
</file>